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26"/>
        <w:gridCol w:w="3365"/>
        <w:gridCol w:w="3180"/>
      </w:tblGrid>
      <w:tr w:rsidR="00AA50C1" w:rsidRPr="00C445FC" w:rsidTr="00654BD0">
        <w:tc>
          <w:tcPr>
            <w:tcW w:w="4928" w:type="dxa"/>
          </w:tcPr>
          <w:p w:rsidR="00AA50C1" w:rsidRPr="00C445FC" w:rsidRDefault="00AA50C1" w:rsidP="00654BD0">
            <w:pPr>
              <w:jc w:val="center"/>
              <w:rPr>
                <w:rFonts w:ascii="Arial" w:hAnsi="Arial" w:cs="Arial"/>
                <w:b/>
                <w:bCs/>
                <w:smallCaps/>
              </w:rPr>
            </w:pPr>
            <w:r w:rsidRPr="00C445FC">
              <w:rPr>
                <w:rFonts w:ascii="Arial" w:hAnsi="Arial" w:cs="Arial"/>
                <w:b/>
                <w:bCs/>
                <w:smallCaps/>
              </w:rPr>
              <w:t>Рассмотрено</w:t>
            </w:r>
          </w:p>
          <w:p w:rsidR="00AA50C1" w:rsidRPr="00C445FC" w:rsidRDefault="00AA50C1" w:rsidP="00654BD0">
            <w:pPr>
              <w:jc w:val="center"/>
              <w:rPr>
                <w:rFonts w:ascii="Arial" w:hAnsi="Arial" w:cs="Arial"/>
                <w:b/>
                <w:bCs/>
                <w:smallCaps/>
              </w:rPr>
            </w:pPr>
            <w:r w:rsidRPr="00C445FC">
              <w:rPr>
                <w:rFonts w:ascii="Arial" w:hAnsi="Arial" w:cs="Arial"/>
                <w:b/>
                <w:bCs/>
                <w:smallCaps/>
              </w:rPr>
              <w:t>на МО учителей начальных классов</w:t>
            </w:r>
          </w:p>
          <w:p w:rsidR="00AA50C1" w:rsidRPr="00C445FC" w:rsidRDefault="00AA50C1" w:rsidP="00654BD0">
            <w:pPr>
              <w:jc w:val="center"/>
              <w:rPr>
                <w:rFonts w:ascii="Arial" w:hAnsi="Arial" w:cs="Arial"/>
                <w:b/>
                <w:bCs/>
                <w:smallCaps/>
              </w:rPr>
            </w:pPr>
            <w:r w:rsidRPr="00C445FC">
              <w:rPr>
                <w:rFonts w:ascii="Arial" w:hAnsi="Arial" w:cs="Arial"/>
                <w:b/>
                <w:bCs/>
                <w:smallCaps/>
              </w:rPr>
              <w:t xml:space="preserve">_________ Т.А.Никитина </w:t>
            </w:r>
          </w:p>
        </w:tc>
        <w:tc>
          <w:tcPr>
            <w:tcW w:w="4929" w:type="dxa"/>
          </w:tcPr>
          <w:p w:rsidR="00AA50C1" w:rsidRPr="00C445FC" w:rsidRDefault="00AA50C1" w:rsidP="00654BD0">
            <w:pPr>
              <w:jc w:val="center"/>
              <w:rPr>
                <w:rFonts w:ascii="Arial" w:hAnsi="Arial" w:cs="Arial"/>
                <w:b/>
                <w:bCs/>
                <w:smallCaps/>
              </w:rPr>
            </w:pPr>
            <w:r w:rsidRPr="00C445FC">
              <w:rPr>
                <w:rFonts w:ascii="Arial" w:hAnsi="Arial" w:cs="Arial"/>
                <w:b/>
                <w:bCs/>
                <w:smallCaps/>
              </w:rPr>
              <w:t>Согласовано</w:t>
            </w:r>
          </w:p>
          <w:p w:rsidR="00AA50C1" w:rsidRPr="00C445FC" w:rsidRDefault="00AA50C1" w:rsidP="00654BD0">
            <w:pPr>
              <w:jc w:val="center"/>
              <w:rPr>
                <w:rFonts w:ascii="Arial" w:hAnsi="Arial" w:cs="Arial"/>
                <w:b/>
                <w:bCs/>
                <w:smallCaps/>
              </w:rPr>
            </w:pPr>
            <w:r w:rsidRPr="00C445FC">
              <w:rPr>
                <w:rFonts w:ascii="Arial" w:hAnsi="Arial" w:cs="Arial"/>
                <w:b/>
                <w:bCs/>
                <w:smallCaps/>
              </w:rPr>
              <w:t>заместитель директора по УВР</w:t>
            </w:r>
          </w:p>
          <w:p w:rsidR="00AA50C1" w:rsidRPr="00C445FC" w:rsidRDefault="00AA50C1" w:rsidP="00654BD0">
            <w:pPr>
              <w:jc w:val="center"/>
              <w:rPr>
                <w:rFonts w:ascii="Arial" w:hAnsi="Arial" w:cs="Arial"/>
                <w:b/>
                <w:bCs/>
                <w:smallCaps/>
              </w:rPr>
            </w:pPr>
            <w:r w:rsidRPr="00C445FC">
              <w:rPr>
                <w:rFonts w:ascii="Arial" w:hAnsi="Arial" w:cs="Arial"/>
                <w:b/>
                <w:bCs/>
                <w:smallCaps/>
              </w:rPr>
              <w:t xml:space="preserve">______ Н.С.Масленникова </w:t>
            </w:r>
          </w:p>
        </w:tc>
        <w:tc>
          <w:tcPr>
            <w:tcW w:w="4929" w:type="dxa"/>
          </w:tcPr>
          <w:p w:rsidR="00AA50C1" w:rsidRPr="00C445FC" w:rsidRDefault="00AA50C1" w:rsidP="00654BD0">
            <w:pPr>
              <w:jc w:val="center"/>
              <w:rPr>
                <w:rFonts w:ascii="Arial" w:hAnsi="Arial" w:cs="Arial"/>
                <w:b/>
                <w:bCs/>
                <w:smallCaps/>
              </w:rPr>
            </w:pPr>
            <w:r w:rsidRPr="00C445FC">
              <w:rPr>
                <w:rFonts w:ascii="Arial" w:hAnsi="Arial" w:cs="Arial"/>
                <w:b/>
                <w:bCs/>
                <w:smallCaps/>
              </w:rPr>
              <w:t>Утверждено</w:t>
            </w:r>
          </w:p>
          <w:p w:rsidR="00AA50C1" w:rsidRPr="00C445FC" w:rsidRDefault="00AA50C1" w:rsidP="00654BD0">
            <w:pPr>
              <w:jc w:val="center"/>
              <w:rPr>
                <w:rFonts w:ascii="Arial" w:hAnsi="Arial" w:cs="Arial"/>
                <w:b/>
                <w:bCs/>
                <w:smallCaps/>
              </w:rPr>
            </w:pPr>
            <w:r w:rsidRPr="00C445FC">
              <w:rPr>
                <w:rFonts w:ascii="Arial" w:hAnsi="Arial" w:cs="Arial"/>
                <w:b/>
                <w:bCs/>
                <w:smallCaps/>
              </w:rPr>
              <w:t xml:space="preserve">директор______ Н.Н. </w:t>
            </w:r>
            <w:proofErr w:type="spellStart"/>
            <w:r w:rsidRPr="00C445FC">
              <w:rPr>
                <w:rFonts w:ascii="Arial" w:hAnsi="Arial" w:cs="Arial"/>
                <w:b/>
                <w:bCs/>
                <w:smallCaps/>
              </w:rPr>
              <w:t>Тестова</w:t>
            </w:r>
            <w:proofErr w:type="spellEnd"/>
          </w:p>
        </w:tc>
      </w:tr>
    </w:tbl>
    <w:p w:rsidR="00AA50C1" w:rsidRDefault="00AA50C1" w:rsidP="00AA50C1">
      <w:pPr>
        <w:jc w:val="center"/>
        <w:rPr>
          <w:rFonts w:ascii="Times New Roman" w:hAnsi="Times New Roman"/>
          <w:sz w:val="40"/>
          <w:szCs w:val="40"/>
        </w:rPr>
      </w:pPr>
      <w:r w:rsidRPr="00061C64">
        <w:rPr>
          <w:rFonts w:ascii="Times New Roman" w:hAnsi="Times New Roman"/>
          <w:sz w:val="40"/>
          <w:szCs w:val="40"/>
        </w:rPr>
        <w:t xml:space="preserve">МБОУ </w:t>
      </w:r>
      <w:proofErr w:type="spellStart"/>
      <w:r w:rsidRPr="00061C64">
        <w:rPr>
          <w:rFonts w:ascii="Times New Roman" w:hAnsi="Times New Roman"/>
          <w:sz w:val="40"/>
          <w:szCs w:val="40"/>
        </w:rPr>
        <w:t>Матышевская</w:t>
      </w:r>
      <w:proofErr w:type="spellEnd"/>
      <w:r w:rsidRPr="00061C64">
        <w:rPr>
          <w:rFonts w:ascii="Times New Roman" w:hAnsi="Times New Roman"/>
          <w:sz w:val="40"/>
          <w:szCs w:val="40"/>
        </w:rPr>
        <w:t xml:space="preserve"> СОШ</w:t>
      </w:r>
    </w:p>
    <w:p w:rsidR="00AA50C1" w:rsidRPr="00061C64" w:rsidRDefault="00AA50C1" w:rsidP="00AA50C1">
      <w:pPr>
        <w:jc w:val="center"/>
        <w:rPr>
          <w:rFonts w:ascii="Times New Roman" w:hAnsi="Times New Roman"/>
          <w:sz w:val="40"/>
          <w:szCs w:val="40"/>
        </w:rPr>
      </w:pPr>
    </w:p>
    <w:p w:rsidR="00AA50C1" w:rsidRPr="00061C64" w:rsidRDefault="00AA50C1" w:rsidP="00AA50C1">
      <w:pPr>
        <w:jc w:val="center"/>
        <w:rPr>
          <w:rFonts w:ascii="Times New Roman" w:hAnsi="Times New Roman"/>
          <w:sz w:val="72"/>
          <w:szCs w:val="72"/>
        </w:rPr>
      </w:pPr>
      <w:r w:rsidRPr="00061C64">
        <w:rPr>
          <w:rFonts w:ascii="Times New Roman" w:hAnsi="Times New Roman"/>
          <w:sz w:val="72"/>
          <w:szCs w:val="72"/>
        </w:rPr>
        <w:t>Рабочая программа</w:t>
      </w:r>
    </w:p>
    <w:p w:rsidR="00AA50C1" w:rsidRPr="00061C64" w:rsidRDefault="00AA50C1" w:rsidP="00AA50C1">
      <w:pPr>
        <w:jc w:val="center"/>
        <w:rPr>
          <w:rFonts w:ascii="Times New Roman" w:hAnsi="Times New Roman"/>
          <w:sz w:val="72"/>
          <w:szCs w:val="72"/>
        </w:rPr>
      </w:pPr>
      <w:r>
        <w:rPr>
          <w:rFonts w:ascii="Times New Roman" w:hAnsi="Times New Roman"/>
          <w:sz w:val="72"/>
          <w:szCs w:val="72"/>
        </w:rPr>
        <w:t>по музыке</w:t>
      </w:r>
    </w:p>
    <w:p w:rsidR="00AA50C1" w:rsidRDefault="00AA50C1" w:rsidP="00AA50C1">
      <w:pPr>
        <w:jc w:val="center"/>
        <w:rPr>
          <w:rFonts w:ascii="Times New Roman" w:hAnsi="Times New Roman"/>
          <w:sz w:val="72"/>
          <w:szCs w:val="72"/>
        </w:rPr>
      </w:pPr>
      <w:r>
        <w:rPr>
          <w:rFonts w:ascii="Times New Roman" w:hAnsi="Times New Roman"/>
          <w:sz w:val="72"/>
          <w:szCs w:val="72"/>
        </w:rPr>
        <w:t>3</w:t>
      </w:r>
      <w:r w:rsidRPr="00061C64">
        <w:rPr>
          <w:rFonts w:ascii="Times New Roman" w:hAnsi="Times New Roman"/>
          <w:sz w:val="72"/>
          <w:szCs w:val="72"/>
        </w:rPr>
        <w:t xml:space="preserve"> класс</w:t>
      </w:r>
    </w:p>
    <w:p w:rsidR="00AA50C1" w:rsidRPr="00061C64" w:rsidRDefault="00AA50C1" w:rsidP="00AA50C1">
      <w:pPr>
        <w:jc w:val="center"/>
        <w:rPr>
          <w:rFonts w:ascii="Times New Roman" w:hAnsi="Times New Roman"/>
          <w:sz w:val="40"/>
          <w:szCs w:val="40"/>
        </w:rPr>
      </w:pPr>
    </w:p>
    <w:p w:rsidR="00AA50C1" w:rsidRDefault="00AA50C1" w:rsidP="00AA50C1">
      <w:pPr>
        <w:jc w:val="center"/>
        <w:rPr>
          <w:rFonts w:ascii="Times New Roman" w:hAnsi="Times New Roman"/>
          <w:sz w:val="40"/>
          <w:szCs w:val="40"/>
        </w:rPr>
      </w:pPr>
      <w:r w:rsidRPr="00061C64">
        <w:rPr>
          <w:rFonts w:ascii="Times New Roman" w:hAnsi="Times New Roman"/>
          <w:sz w:val="40"/>
          <w:szCs w:val="40"/>
        </w:rPr>
        <w:t>Учитель: Шаповал М.В.</w:t>
      </w:r>
    </w:p>
    <w:p w:rsidR="00AA50C1" w:rsidRDefault="00AA50C1" w:rsidP="00A0575C">
      <w:pPr>
        <w:spacing w:after="0" w:line="240" w:lineRule="auto"/>
        <w:jc w:val="center"/>
        <w:rPr>
          <w:b/>
          <w:bCs/>
          <w:i/>
          <w:sz w:val="36"/>
          <w:szCs w:val="36"/>
        </w:rPr>
      </w:pPr>
    </w:p>
    <w:p w:rsidR="00AA50C1" w:rsidRDefault="00AA50C1" w:rsidP="00A0575C">
      <w:pPr>
        <w:spacing w:after="0" w:line="240" w:lineRule="auto"/>
        <w:jc w:val="center"/>
        <w:rPr>
          <w:b/>
          <w:bCs/>
          <w:i/>
          <w:sz w:val="36"/>
          <w:szCs w:val="36"/>
        </w:rPr>
      </w:pPr>
    </w:p>
    <w:p w:rsidR="00AA50C1" w:rsidRDefault="00AA50C1" w:rsidP="00A0575C">
      <w:pPr>
        <w:spacing w:after="0" w:line="240" w:lineRule="auto"/>
        <w:jc w:val="center"/>
        <w:rPr>
          <w:b/>
          <w:bCs/>
          <w:i/>
          <w:sz w:val="36"/>
          <w:szCs w:val="36"/>
        </w:rPr>
      </w:pPr>
    </w:p>
    <w:p w:rsidR="00AA50C1" w:rsidRDefault="00AA50C1" w:rsidP="00A0575C">
      <w:pPr>
        <w:spacing w:after="0" w:line="240" w:lineRule="auto"/>
        <w:jc w:val="center"/>
        <w:rPr>
          <w:b/>
          <w:bCs/>
          <w:i/>
          <w:sz w:val="36"/>
          <w:szCs w:val="36"/>
        </w:rPr>
      </w:pPr>
    </w:p>
    <w:p w:rsidR="00AA50C1" w:rsidRDefault="00AA50C1" w:rsidP="00A0575C">
      <w:pPr>
        <w:spacing w:after="0" w:line="240" w:lineRule="auto"/>
        <w:jc w:val="center"/>
        <w:rPr>
          <w:b/>
          <w:bCs/>
          <w:i/>
          <w:sz w:val="36"/>
          <w:szCs w:val="36"/>
        </w:rPr>
      </w:pPr>
    </w:p>
    <w:p w:rsidR="00AA50C1" w:rsidRDefault="00AA50C1" w:rsidP="00A0575C">
      <w:pPr>
        <w:spacing w:after="0" w:line="240" w:lineRule="auto"/>
        <w:jc w:val="center"/>
        <w:rPr>
          <w:b/>
          <w:bCs/>
          <w:i/>
          <w:sz w:val="36"/>
          <w:szCs w:val="36"/>
        </w:rPr>
      </w:pPr>
    </w:p>
    <w:p w:rsidR="00AA50C1" w:rsidRDefault="00AA50C1" w:rsidP="00A0575C">
      <w:pPr>
        <w:spacing w:after="0" w:line="240" w:lineRule="auto"/>
        <w:jc w:val="center"/>
        <w:rPr>
          <w:b/>
          <w:bCs/>
          <w:i/>
          <w:sz w:val="36"/>
          <w:szCs w:val="36"/>
        </w:rPr>
      </w:pPr>
    </w:p>
    <w:p w:rsidR="00AA50C1" w:rsidRDefault="00AA50C1" w:rsidP="00A0575C">
      <w:pPr>
        <w:spacing w:after="0" w:line="240" w:lineRule="auto"/>
        <w:jc w:val="center"/>
        <w:rPr>
          <w:b/>
          <w:bCs/>
          <w:i/>
          <w:sz w:val="36"/>
          <w:szCs w:val="36"/>
        </w:rPr>
      </w:pPr>
    </w:p>
    <w:p w:rsidR="00AA50C1" w:rsidRDefault="00AA50C1" w:rsidP="00A0575C">
      <w:pPr>
        <w:spacing w:after="0" w:line="240" w:lineRule="auto"/>
        <w:jc w:val="center"/>
        <w:rPr>
          <w:b/>
          <w:bCs/>
          <w:i/>
          <w:sz w:val="36"/>
          <w:szCs w:val="36"/>
        </w:rPr>
      </w:pPr>
    </w:p>
    <w:p w:rsidR="00AA50C1" w:rsidRDefault="00AA50C1" w:rsidP="00A0575C">
      <w:pPr>
        <w:spacing w:after="0" w:line="240" w:lineRule="auto"/>
        <w:jc w:val="center"/>
        <w:rPr>
          <w:b/>
          <w:bCs/>
          <w:i/>
          <w:sz w:val="36"/>
          <w:szCs w:val="36"/>
        </w:rPr>
      </w:pPr>
    </w:p>
    <w:p w:rsidR="00AA50C1" w:rsidRDefault="00AA50C1" w:rsidP="00A0575C">
      <w:pPr>
        <w:spacing w:after="0" w:line="240" w:lineRule="auto"/>
        <w:jc w:val="center"/>
        <w:rPr>
          <w:b/>
          <w:bCs/>
          <w:i/>
          <w:sz w:val="36"/>
          <w:szCs w:val="36"/>
        </w:rPr>
      </w:pPr>
    </w:p>
    <w:p w:rsidR="00AA50C1" w:rsidRDefault="00AA50C1" w:rsidP="00A0575C">
      <w:pPr>
        <w:spacing w:after="0" w:line="240" w:lineRule="auto"/>
        <w:jc w:val="center"/>
        <w:rPr>
          <w:b/>
          <w:bCs/>
          <w:i/>
          <w:sz w:val="36"/>
          <w:szCs w:val="36"/>
        </w:rPr>
      </w:pPr>
    </w:p>
    <w:p w:rsidR="00AA50C1" w:rsidRDefault="00AA50C1" w:rsidP="00A0575C">
      <w:pPr>
        <w:spacing w:after="0" w:line="240" w:lineRule="auto"/>
        <w:jc w:val="center"/>
        <w:rPr>
          <w:b/>
          <w:bCs/>
          <w:i/>
          <w:sz w:val="36"/>
          <w:szCs w:val="36"/>
        </w:rPr>
      </w:pPr>
    </w:p>
    <w:p w:rsidR="00AA50C1" w:rsidRDefault="00AA50C1" w:rsidP="00A0575C">
      <w:pPr>
        <w:spacing w:after="0" w:line="240" w:lineRule="auto"/>
        <w:jc w:val="center"/>
        <w:rPr>
          <w:b/>
          <w:bCs/>
          <w:i/>
          <w:sz w:val="36"/>
          <w:szCs w:val="36"/>
        </w:rPr>
      </w:pPr>
    </w:p>
    <w:p w:rsidR="00AA50C1" w:rsidRDefault="00AA50C1" w:rsidP="00A0575C">
      <w:pPr>
        <w:spacing w:after="0" w:line="240" w:lineRule="auto"/>
        <w:jc w:val="center"/>
        <w:rPr>
          <w:b/>
          <w:bCs/>
          <w:i/>
          <w:sz w:val="36"/>
          <w:szCs w:val="36"/>
        </w:rPr>
      </w:pPr>
    </w:p>
    <w:p w:rsidR="00A0575C" w:rsidRPr="00173D94" w:rsidRDefault="00A0575C" w:rsidP="00A0575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b/>
          <w:bCs/>
          <w:i/>
          <w:sz w:val="36"/>
          <w:szCs w:val="36"/>
        </w:rPr>
        <w:lastRenderedPageBreak/>
        <w:t>Пояснительная  записка</w:t>
      </w:r>
    </w:p>
    <w:p w:rsidR="00A0575C" w:rsidRDefault="00A0575C" w:rsidP="00A0575C"/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29"/>
        <w:gridCol w:w="6282"/>
      </w:tblGrid>
      <w:tr w:rsidR="00A0575C" w:rsidTr="00FA3A53">
        <w:tc>
          <w:tcPr>
            <w:tcW w:w="2929" w:type="dxa"/>
          </w:tcPr>
          <w:p w:rsidR="00A0575C" w:rsidRPr="00624700" w:rsidRDefault="00A0575C" w:rsidP="00FA3A53">
            <w:pPr>
              <w:snapToGrid w:val="0"/>
              <w:spacing w:after="0" w:line="200" w:lineRule="atLeast"/>
              <w:rPr>
                <w:sz w:val="24"/>
                <w:szCs w:val="24"/>
              </w:rPr>
            </w:pPr>
            <w:r w:rsidRPr="00624700">
              <w:rPr>
                <w:sz w:val="24"/>
                <w:szCs w:val="24"/>
              </w:rPr>
              <w:t xml:space="preserve">1. </w:t>
            </w:r>
            <w:r w:rsidRPr="00624700">
              <w:rPr>
                <w:rFonts w:ascii="Times New Roman" w:hAnsi="Times New Roman"/>
                <w:sz w:val="24"/>
                <w:szCs w:val="24"/>
              </w:rPr>
              <w:t>Роль и место дисциплины</w:t>
            </w:r>
          </w:p>
        </w:tc>
        <w:tc>
          <w:tcPr>
            <w:tcW w:w="6282" w:type="dxa"/>
          </w:tcPr>
          <w:p w:rsidR="00A0575C" w:rsidRPr="00B35C36" w:rsidRDefault="00A0575C" w:rsidP="00FA3A53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B35C36">
              <w:rPr>
                <w:rFonts w:ascii="Times New Roman" w:hAnsi="Times New Roman"/>
                <w:sz w:val="24"/>
                <w:szCs w:val="24"/>
              </w:rPr>
              <w:t xml:space="preserve">Музыка в начальной школе является одним из основных предметов освоения искусства как духовного наследия человечества. </w:t>
            </w:r>
          </w:p>
        </w:tc>
      </w:tr>
      <w:tr w:rsidR="00A0575C" w:rsidTr="00FA3A53">
        <w:tc>
          <w:tcPr>
            <w:tcW w:w="2929" w:type="dxa"/>
          </w:tcPr>
          <w:p w:rsidR="00A0575C" w:rsidRPr="00624700" w:rsidRDefault="00A0575C" w:rsidP="00FA3A53">
            <w:pPr>
              <w:snapToGrid w:val="0"/>
              <w:spacing w:after="0" w:line="20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24700">
              <w:rPr>
                <w:rFonts w:ascii="Times New Roman" w:hAnsi="Times New Roman"/>
                <w:color w:val="000000"/>
                <w:sz w:val="24"/>
                <w:szCs w:val="24"/>
              </w:rPr>
              <w:t>2. Адресат</w:t>
            </w:r>
          </w:p>
        </w:tc>
        <w:tc>
          <w:tcPr>
            <w:tcW w:w="6282" w:type="dxa"/>
          </w:tcPr>
          <w:p w:rsidR="00A0575C" w:rsidRPr="00B35C36" w:rsidRDefault="00A0575C" w:rsidP="00FA3A53">
            <w:pPr>
              <w:snapToGrid w:val="0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B35C36">
              <w:rPr>
                <w:rFonts w:ascii="Times New Roman" w:hAnsi="Times New Roman"/>
                <w:sz w:val="24"/>
                <w:szCs w:val="24"/>
              </w:rPr>
              <w:t>Программа адресована учащимся 1 -4  классов общеобразовательных школ</w:t>
            </w:r>
          </w:p>
        </w:tc>
      </w:tr>
      <w:tr w:rsidR="00A0575C" w:rsidTr="00FA3A53">
        <w:tc>
          <w:tcPr>
            <w:tcW w:w="2929" w:type="dxa"/>
          </w:tcPr>
          <w:p w:rsidR="00A0575C" w:rsidRPr="00624700" w:rsidRDefault="00A0575C" w:rsidP="00FA3A53">
            <w:pPr>
              <w:snapToGrid w:val="0"/>
              <w:spacing w:after="0" w:line="20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24700">
              <w:rPr>
                <w:rFonts w:ascii="Times New Roman" w:hAnsi="Times New Roman"/>
                <w:color w:val="000000"/>
                <w:sz w:val="24"/>
                <w:szCs w:val="24"/>
              </w:rPr>
              <w:t>3. Соответствие Государственному образовательному стандарту</w:t>
            </w:r>
          </w:p>
        </w:tc>
        <w:tc>
          <w:tcPr>
            <w:tcW w:w="6282" w:type="dxa"/>
          </w:tcPr>
          <w:p w:rsidR="00A0575C" w:rsidRPr="00B35C36" w:rsidRDefault="00A0575C" w:rsidP="00FA3A53">
            <w:pPr>
              <w:shd w:val="clear" w:color="auto" w:fill="FFFFFF"/>
              <w:spacing w:after="0" w:line="240" w:lineRule="auto"/>
              <w:ind w:firstLine="709"/>
              <w:rPr>
                <w:rFonts w:ascii="Times New Roman" w:hAnsi="Times New Roman"/>
                <w:bCs/>
                <w:sz w:val="24"/>
                <w:szCs w:val="24"/>
              </w:rPr>
            </w:pPr>
            <w:r w:rsidRPr="00B35C36">
              <w:rPr>
                <w:rFonts w:ascii="Times New Roman" w:hAnsi="Times New Roman"/>
                <w:bCs/>
                <w:sz w:val="24"/>
                <w:szCs w:val="24"/>
              </w:rPr>
              <w:t xml:space="preserve">Рабочая программа по музыке разработана на основе  федерального государственного образовательного стандарта начального общего образования.   </w:t>
            </w:r>
            <w:proofErr w:type="gramStart"/>
            <w:r w:rsidRPr="00B35C36">
              <w:rPr>
                <w:rFonts w:ascii="Times New Roman" w:hAnsi="Times New Roman"/>
                <w:bCs/>
                <w:sz w:val="24"/>
                <w:szCs w:val="24"/>
              </w:rPr>
              <w:t>(Стандарты второго  поколения.</w:t>
            </w:r>
            <w:proofErr w:type="gramEnd"/>
            <w:r w:rsidRPr="00B35C3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B35C36">
              <w:rPr>
                <w:rFonts w:ascii="Times New Roman" w:hAnsi="Times New Roman"/>
                <w:bCs/>
                <w:sz w:val="24"/>
                <w:szCs w:val="24"/>
              </w:rPr>
              <w:t xml:space="preserve">Москва «Просвещение», 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B35C36">
                <w:rPr>
                  <w:rFonts w:ascii="Times New Roman" w:hAnsi="Times New Roman"/>
                  <w:bCs/>
                  <w:sz w:val="24"/>
                  <w:szCs w:val="24"/>
                </w:rPr>
                <w:t>2009 г</w:t>
              </w:r>
            </w:smartTag>
            <w:r w:rsidRPr="00B35C36">
              <w:rPr>
                <w:rFonts w:ascii="Times New Roman" w:hAnsi="Times New Roman"/>
                <w:bCs/>
                <w:sz w:val="24"/>
                <w:szCs w:val="24"/>
              </w:rPr>
              <w:t xml:space="preserve">.), программы Л. В. Школяр, В. О. Усачёвой «Музыка» (Образовательная система «Школа 2100»), приказа Министерства образования и науки Российской Федерации от 09.12.2008 года № 379 (Федеральный перечень учебников, рекомендованных Министерством образования и науки Российской Федерации к использованию в образовательном процессе в общеобразовательных учреждениях на 2009/2010 учебный год). </w:t>
            </w:r>
            <w:proofErr w:type="gramEnd"/>
          </w:p>
          <w:p w:rsidR="00A0575C" w:rsidRPr="00B35C36" w:rsidRDefault="00A0575C" w:rsidP="00FA3A53">
            <w:pPr>
              <w:overflowPunct w:val="0"/>
              <w:autoSpaceDE w:val="0"/>
              <w:snapToGrid w:val="0"/>
              <w:spacing w:after="0" w:line="240" w:lineRule="auto"/>
              <w:ind w:left="150" w:firstLine="709"/>
              <w:rPr>
                <w:rFonts w:ascii="Times New Roman" w:hAnsi="Times New Roman"/>
                <w:sz w:val="24"/>
                <w:szCs w:val="24"/>
              </w:rPr>
            </w:pPr>
            <w:r w:rsidRPr="00B35C36">
              <w:rPr>
                <w:rFonts w:ascii="Times New Roman" w:hAnsi="Times New Roman"/>
                <w:sz w:val="24"/>
                <w:szCs w:val="24"/>
              </w:rPr>
              <w:t xml:space="preserve">Логика изложения и содержание программы полностью соответствует требованиям федерального государственного образовательного стандарта начального общего образования по музыке.  </w:t>
            </w:r>
          </w:p>
        </w:tc>
      </w:tr>
      <w:tr w:rsidR="00A0575C" w:rsidTr="00FA3A53">
        <w:tc>
          <w:tcPr>
            <w:tcW w:w="2929" w:type="dxa"/>
          </w:tcPr>
          <w:p w:rsidR="00A0575C" w:rsidRPr="00624700" w:rsidRDefault="00A0575C" w:rsidP="00FA3A5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24700">
              <w:rPr>
                <w:rFonts w:ascii="Times New Roman" w:hAnsi="Times New Roman"/>
                <w:color w:val="000000"/>
              </w:rPr>
              <w:t>4. Планируемые результаты образования</w:t>
            </w:r>
            <w:r w:rsidRPr="0062470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6282" w:type="dxa"/>
          </w:tcPr>
          <w:p w:rsidR="00A0575C" w:rsidRPr="00B35C36" w:rsidRDefault="00A0575C" w:rsidP="00FA3A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rPr>
                <w:rFonts w:ascii="Times New Roman" w:hAnsi="Times New Roman"/>
                <w:b/>
                <w:sz w:val="24"/>
                <w:szCs w:val="24"/>
              </w:rPr>
            </w:pPr>
            <w:r w:rsidRPr="00B35C36">
              <w:rPr>
                <w:rFonts w:ascii="Times New Roman" w:hAnsi="Times New Roman"/>
                <w:b/>
                <w:sz w:val="24"/>
                <w:szCs w:val="24"/>
              </w:rPr>
              <w:t>Разделы:</w:t>
            </w:r>
          </w:p>
          <w:p w:rsidR="00A0575C" w:rsidRPr="00B35C36" w:rsidRDefault="00A0575C" w:rsidP="00FA3A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rPr>
                <w:rFonts w:ascii="Times New Roman" w:hAnsi="Times New Roman"/>
                <w:spacing w:val="-2"/>
                <w:w w:val="114"/>
                <w:sz w:val="24"/>
                <w:szCs w:val="24"/>
              </w:rPr>
            </w:pPr>
            <w:r w:rsidRPr="00B35C36">
              <w:rPr>
                <w:rFonts w:ascii="Times New Roman" w:hAnsi="Times New Roman"/>
                <w:sz w:val="24"/>
                <w:szCs w:val="24"/>
              </w:rPr>
              <w:t xml:space="preserve">1 класса </w:t>
            </w:r>
            <w:r w:rsidRPr="00B35C36">
              <w:rPr>
                <w:rFonts w:ascii="Times New Roman" w:hAnsi="Times New Roman"/>
                <w:spacing w:val="-2"/>
                <w:w w:val="115"/>
                <w:sz w:val="24"/>
                <w:szCs w:val="24"/>
              </w:rPr>
              <w:t>«Ка</w:t>
            </w:r>
            <w:r w:rsidRPr="00B35C36">
              <w:rPr>
                <w:rFonts w:ascii="Times New Roman" w:hAnsi="Times New Roman"/>
                <w:w w:val="115"/>
                <w:sz w:val="24"/>
                <w:szCs w:val="24"/>
              </w:rPr>
              <w:t>к</w:t>
            </w:r>
            <w:r w:rsidRPr="00B35C36">
              <w:rPr>
                <w:rFonts w:ascii="Times New Roman" w:hAnsi="Times New Roman"/>
                <w:spacing w:val="14"/>
                <w:w w:val="115"/>
                <w:sz w:val="24"/>
                <w:szCs w:val="24"/>
              </w:rPr>
              <w:t xml:space="preserve"> </w:t>
            </w:r>
            <w:r w:rsidRPr="00B35C36">
              <w:rPr>
                <w:rFonts w:ascii="Times New Roman" w:hAnsi="Times New Roman"/>
                <w:spacing w:val="-2"/>
                <w:w w:val="115"/>
                <w:sz w:val="24"/>
                <w:szCs w:val="24"/>
              </w:rPr>
              <w:t>можн</w:t>
            </w:r>
            <w:r w:rsidRPr="00B35C36">
              <w:rPr>
                <w:rFonts w:ascii="Times New Roman" w:hAnsi="Times New Roman"/>
                <w:w w:val="115"/>
                <w:sz w:val="24"/>
                <w:szCs w:val="24"/>
              </w:rPr>
              <w:t>о</w:t>
            </w:r>
            <w:r w:rsidRPr="00B35C36">
              <w:rPr>
                <w:rFonts w:ascii="Times New Roman" w:hAnsi="Times New Roman"/>
                <w:spacing w:val="-12"/>
                <w:w w:val="115"/>
                <w:sz w:val="24"/>
                <w:szCs w:val="24"/>
              </w:rPr>
              <w:t xml:space="preserve"> </w:t>
            </w:r>
            <w:r w:rsidRPr="00B35C36">
              <w:rPr>
                <w:rFonts w:ascii="Times New Roman" w:hAnsi="Times New Roman"/>
                <w:spacing w:val="-2"/>
                <w:w w:val="115"/>
                <w:sz w:val="24"/>
                <w:szCs w:val="24"/>
              </w:rPr>
              <w:t>услышат</w:t>
            </w:r>
            <w:r w:rsidRPr="00B35C36">
              <w:rPr>
                <w:rFonts w:ascii="Times New Roman" w:hAnsi="Times New Roman"/>
                <w:w w:val="115"/>
                <w:sz w:val="24"/>
                <w:szCs w:val="24"/>
              </w:rPr>
              <w:t>ь</w:t>
            </w:r>
            <w:r w:rsidRPr="00B35C36">
              <w:rPr>
                <w:rFonts w:ascii="Times New Roman" w:hAnsi="Times New Roman"/>
                <w:spacing w:val="2"/>
                <w:w w:val="115"/>
                <w:sz w:val="24"/>
                <w:szCs w:val="24"/>
              </w:rPr>
              <w:t xml:space="preserve"> </w:t>
            </w:r>
            <w:r w:rsidRPr="00B35C36">
              <w:rPr>
                <w:rFonts w:ascii="Times New Roman" w:hAnsi="Times New Roman"/>
                <w:spacing w:val="-2"/>
                <w:w w:val="115"/>
                <w:sz w:val="24"/>
                <w:szCs w:val="24"/>
              </w:rPr>
              <w:t>музыку»</w:t>
            </w:r>
            <w:r w:rsidRPr="00B35C36">
              <w:rPr>
                <w:rFonts w:ascii="Times New Roman" w:hAnsi="Times New Roman"/>
                <w:spacing w:val="19"/>
                <w:w w:val="115"/>
                <w:sz w:val="24"/>
                <w:szCs w:val="24"/>
              </w:rPr>
              <w:t xml:space="preserve"> </w:t>
            </w:r>
            <w:proofErr w:type="gramStart"/>
            <w:r w:rsidRPr="00B35C36">
              <w:rPr>
                <w:rFonts w:ascii="Times New Roman" w:hAnsi="Times New Roman"/>
                <w:spacing w:val="-2"/>
                <w:w w:val="113"/>
                <w:sz w:val="24"/>
                <w:szCs w:val="24"/>
              </w:rPr>
              <w:t>представлен</w:t>
            </w:r>
            <w:proofErr w:type="gramEnd"/>
            <w:r w:rsidRPr="00B35C36">
              <w:rPr>
                <w:rFonts w:ascii="Times New Roman" w:hAnsi="Times New Roman"/>
                <w:spacing w:val="48"/>
                <w:w w:val="113"/>
                <w:sz w:val="24"/>
                <w:szCs w:val="24"/>
              </w:rPr>
              <w:t xml:space="preserve"> </w:t>
            </w:r>
            <w:r w:rsidRPr="00B35C36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B35C36">
              <w:rPr>
                <w:rFonts w:ascii="Times New Roman" w:hAnsi="Times New Roman"/>
                <w:spacing w:val="-2"/>
                <w:sz w:val="24"/>
                <w:szCs w:val="24"/>
              </w:rPr>
              <w:t>8-</w:t>
            </w:r>
            <w:r w:rsidRPr="00B35C36">
              <w:rPr>
                <w:rFonts w:ascii="Times New Roman" w:hAnsi="Times New Roman"/>
                <w:sz w:val="24"/>
                <w:szCs w:val="24"/>
              </w:rPr>
              <w:t>ю</w:t>
            </w:r>
            <w:r w:rsidRPr="00B35C36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B35C36">
              <w:rPr>
                <w:rFonts w:ascii="Times New Roman" w:hAnsi="Times New Roman"/>
                <w:spacing w:val="-2"/>
                <w:w w:val="114"/>
                <w:sz w:val="24"/>
                <w:szCs w:val="24"/>
              </w:rPr>
              <w:t>тематическим</w:t>
            </w:r>
            <w:r w:rsidRPr="00B35C36">
              <w:rPr>
                <w:rFonts w:ascii="Times New Roman" w:hAnsi="Times New Roman"/>
                <w:w w:val="114"/>
                <w:sz w:val="24"/>
                <w:szCs w:val="24"/>
              </w:rPr>
              <w:t>и</w:t>
            </w:r>
            <w:r w:rsidRPr="00B35C36">
              <w:rPr>
                <w:rFonts w:ascii="Times New Roman" w:hAnsi="Times New Roman"/>
                <w:spacing w:val="-7"/>
                <w:w w:val="114"/>
                <w:sz w:val="24"/>
                <w:szCs w:val="24"/>
              </w:rPr>
              <w:t xml:space="preserve"> </w:t>
            </w:r>
            <w:r w:rsidRPr="00B35C36">
              <w:rPr>
                <w:rFonts w:ascii="Times New Roman" w:hAnsi="Times New Roman"/>
                <w:spacing w:val="-2"/>
                <w:w w:val="114"/>
                <w:sz w:val="24"/>
                <w:szCs w:val="24"/>
              </w:rPr>
              <w:t xml:space="preserve">блоками; </w:t>
            </w:r>
          </w:p>
          <w:p w:rsidR="00A0575C" w:rsidRPr="00B35C36" w:rsidRDefault="00A0575C" w:rsidP="00FA3A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rPr>
                <w:rFonts w:ascii="Times New Roman" w:hAnsi="Times New Roman"/>
                <w:bCs/>
                <w:w w:val="105"/>
                <w:sz w:val="24"/>
                <w:szCs w:val="24"/>
              </w:rPr>
            </w:pPr>
            <w:r w:rsidRPr="00B35C36">
              <w:rPr>
                <w:rFonts w:ascii="Times New Roman" w:hAnsi="Times New Roman"/>
                <w:spacing w:val="-2"/>
                <w:w w:val="114"/>
                <w:sz w:val="24"/>
                <w:szCs w:val="24"/>
              </w:rPr>
              <w:t>2 класса «</w:t>
            </w:r>
            <w:r w:rsidRPr="00B35C36">
              <w:rPr>
                <w:rFonts w:ascii="Times New Roman" w:hAnsi="Times New Roman"/>
                <w:bCs/>
                <w:sz w:val="24"/>
                <w:szCs w:val="24"/>
              </w:rPr>
              <w:t>Три</w:t>
            </w:r>
            <w:r w:rsidRPr="00B35C36">
              <w:rPr>
                <w:rFonts w:ascii="Times New Roman" w:hAnsi="Times New Roman"/>
                <w:bCs/>
                <w:spacing w:val="14"/>
                <w:sz w:val="24"/>
                <w:szCs w:val="24"/>
              </w:rPr>
              <w:t xml:space="preserve"> </w:t>
            </w:r>
            <w:r w:rsidRPr="00B35C36">
              <w:rPr>
                <w:rFonts w:ascii="Times New Roman" w:hAnsi="Times New Roman"/>
                <w:bCs/>
                <w:sz w:val="24"/>
                <w:szCs w:val="24"/>
              </w:rPr>
              <w:t>кита</w:t>
            </w:r>
            <w:r w:rsidRPr="00B35C36">
              <w:rPr>
                <w:rFonts w:ascii="Times New Roman" w:hAnsi="Times New Roman"/>
                <w:bCs/>
                <w:spacing w:val="24"/>
                <w:sz w:val="24"/>
                <w:szCs w:val="24"/>
              </w:rPr>
              <w:t xml:space="preserve"> </w:t>
            </w:r>
            <w:r w:rsidRPr="00B35C36"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r w:rsidRPr="00B35C36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 xml:space="preserve"> </w:t>
            </w:r>
            <w:r w:rsidRPr="00B35C36">
              <w:rPr>
                <w:rFonts w:ascii="Times New Roman" w:hAnsi="Times New Roman"/>
                <w:bCs/>
                <w:sz w:val="24"/>
                <w:szCs w:val="24"/>
              </w:rPr>
              <w:t>музыке</w:t>
            </w:r>
            <w:r w:rsidRPr="00B35C36">
              <w:rPr>
                <w:rFonts w:ascii="Times New Roman" w:hAnsi="Times New Roman"/>
                <w:bCs/>
                <w:spacing w:val="44"/>
                <w:sz w:val="24"/>
                <w:szCs w:val="24"/>
              </w:rPr>
              <w:t xml:space="preserve"> </w:t>
            </w:r>
            <w:r w:rsidRPr="00B35C36">
              <w:rPr>
                <w:rFonts w:ascii="Times New Roman" w:hAnsi="Times New Roman"/>
                <w:bCs/>
                <w:w w:val="139"/>
                <w:sz w:val="24"/>
                <w:szCs w:val="24"/>
              </w:rPr>
              <w:t>–</w:t>
            </w:r>
            <w:r w:rsidRPr="00B35C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35C36">
              <w:rPr>
                <w:rFonts w:ascii="Times New Roman" w:hAnsi="Times New Roman"/>
                <w:bCs/>
                <w:sz w:val="24"/>
                <w:szCs w:val="24"/>
              </w:rPr>
              <w:t xml:space="preserve">песня, </w:t>
            </w:r>
            <w:r w:rsidRPr="00B35C36">
              <w:rPr>
                <w:rFonts w:ascii="Times New Roman" w:hAnsi="Times New Roman"/>
                <w:bCs/>
                <w:spacing w:val="2"/>
                <w:sz w:val="24"/>
                <w:szCs w:val="24"/>
              </w:rPr>
              <w:t xml:space="preserve"> </w:t>
            </w:r>
            <w:r w:rsidRPr="00B35C36">
              <w:rPr>
                <w:rFonts w:ascii="Times New Roman" w:hAnsi="Times New Roman"/>
                <w:bCs/>
                <w:sz w:val="24"/>
                <w:szCs w:val="24"/>
              </w:rPr>
              <w:t xml:space="preserve">танец, </w:t>
            </w:r>
            <w:r w:rsidRPr="00B35C36">
              <w:rPr>
                <w:rFonts w:ascii="Times New Roman" w:hAnsi="Times New Roman"/>
                <w:bCs/>
                <w:spacing w:val="2"/>
                <w:sz w:val="24"/>
                <w:szCs w:val="24"/>
              </w:rPr>
              <w:t xml:space="preserve"> </w:t>
            </w:r>
            <w:r w:rsidRPr="00B35C36">
              <w:rPr>
                <w:rFonts w:ascii="Times New Roman" w:hAnsi="Times New Roman"/>
                <w:bCs/>
                <w:w w:val="107"/>
                <w:sz w:val="24"/>
                <w:szCs w:val="24"/>
              </w:rPr>
              <w:t>марш», «</w:t>
            </w:r>
            <w:r w:rsidRPr="00B35C36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B35C36">
              <w:rPr>
                <w:rFonts w:ascii="Times New Roman" w:hAnsi="Times New Roman"/>
                <w:bCs/>
                <w:spacing w:val="-9"/>
                <w:sz w:val="24"/>
                <w:szCs w:val="24"/>
              </w:rPr>
              <w:t xml:space="preserve"> </w:t>
            </w:r>
            <w:r w:rsidRPr="00B35C36">
              <w:rPr>
                <w:rFonts w:ascii="Times New Roman" w:hAnsi="Times New Roman"/>
                <w:bCs/>
                <w:sz w:val="24"/>
                <w:szCs w:val="24"/>
              </w:rPr>
              <w:t>чём</w:t>
            </w:r>
            <w:r w:rsidRPr="00B35C36">
              <w:rPr>
                <w:rFonts w:ascii="Times New Roman" w:hAnsi="Times New Roman"/>
                <w:bCs/>
                <w:spacing w:val="19"/>
                <w:sz w:val="24"/>
                <w:szCs w:val="24"/>
              </w:rPr>
              <w:t xml:space="preserve"> </w:t>
            </w:r>
            <w:r w:rsidRPr="00B35C36">
              <w:rPr>
                <w:rFonts w:ascii="Times New Roman" w:hAnsi="Times New Roman"/>
                <w:bCs/>
                <w:sz w:val="24"/>
                <w:szCs w:val="24"/>
              </w:rPr>
              <w:t>говорит</w:t>
            </w:r>
            <w:r w:rsidRPr="00B35C36">
              <w:rPr>
                <w:rFonts w:ascii="Times New Roman" w:hAnsi="Times New Roman"/>
                <w:bCs/>
                <w:spacing w:val="34"/>
                <w:sz w:val="24"/>
                <w:szCs w:val="24"/>
              </w:rPr>
              <w:t xml:space="preserve"> </w:t>
            </w:r>
            <w:r w:rsidRPr="00B35C36">
              <w:rPr>
                <w:rFonts w:ascii="Times New Roman" w:hAnsi="Times New Roman"/>
                <w:bCs/>
                <w:w w:val="107"/>
                <w:sz w:val="24"/>
                <w:szCs w:val="24"/>
              </w:rPr>
              <w:t xml:space="preserve">музыка», </w:t>
            </w:r>
            <w:r w:rsidRPr="00B35C36">
              <w:rPr>
                <w:rFonts w:ascii="Times New Roman" w:hAnsi="Times New Roman"/>
                <w:bCs/>
                <w:sz w:val="24"/>
                <w:szCs w:val="24"/>
              </w:rPr>
              <w:t>«Куда</w:t>
            </w:r>
            <w:r w:rsidRPr="00B35C36">
              <w:rPr>
                <w:rFonts w:ascii="Times New Roman" w:hAnsi="Times New Roman"/>
                <w:bCs/>
                <w:spacing w:val="33"/>
                <w:sz w:val="24"/>
                <w:szCs w:val="24"/>
              </w:rPr>
              <w:t xml:space="preserve"> </w:t>
            </w:r>
            <w:r w:rsidRPr="00B35C36">
              <w:rPr>
                <w:rFonts w:ascii="Times New Roman" w:hAnsi="Times New Roman"/>
                <w:bCs/>
                <w:sz w:val="24"/>
                <w:szCs w:val="24"/>
              </w:rPr>
              <w:t>ведут</w:t>
            </w:r>
            <w:r w:rsidRPr="00B35C36">
              <w:rPr>
                <w:rFonts w:ascii="Times New Roman" w:hAnsi="Times New Roman"/>
                <w:bCs/>
                <w:spacing w:val="28"/>
                <w:sz w:val="24"/>
                <w:szCs w:val="24"/>
              </w:rPr>
              <w:t xml:space="preserve"> </w:t>
            </w:r>
            <w:r w:rsidRPr="00B35C36">
              <w:rPr>
                <w:rFonts w:ascii="Times New Roman" w:hAnsi="Times New Roman"/>
                <w:bCs/>
                <w:sz w:val="24"/>
                <w:szCs w:val="24"/>
              </w:rPr>
              <w:t>нас</w:t>
            </w:r>
            <w:r w:rsidRPr="00B35C36">
              <w:rPr>
                <w:rFonts w:ascii="Times New Roman" w:hAnsi="Times New Roman"/>
                <w:bCs/>
                <w:spacing w:val="26"/>
                <w:sz w:val="24"/>
                <w:szCs w:val="24"/>
              </w:rPr>
              <w:t xml:space="preserve"> </w:t>
            </w:r>
            <w:r w:rsidRPr="00B35C36">
              <w:rPr>
                <w:rFonts w:ascii="Times New Roman" w:hAnsi="Times New Roman"/>
                <w:bCs/>
                <w:sz w:val="24"/>
                <w:szCs w:val="24"/>
              </w:rPr>
              <w:t>«три</w:t>
            </w:r>
            <w:r w:rsidRPr="00B35C36">
              <w:rPr>
                <w:rFonts w:ascii="Times New Roman" w:hAnsi="Times New Roman"/>
                <w:bCs/>
                <w:spacing w:val="28"/>
                <w:sz w:val="24"/>
                <w:szCs w:val="24"/>
              </w:rPr>
              <w:t xml:space="preserve"> </w:t>
            </w:r>
            <w:r w:rsidRPr="00B35C36">
              <w:rPr>
                <w:rFonts w:ascii="Times New Roman" w:hAnsi="Times New Roman"/>
                <w:bCs/>
                <w:w w:val="106"/>
                <w:sz w:val="24"/>
                <w:szCs w:val="24"/>
              </w:rPr>
              <w:t>кита»,</w:t>
            </w:r>
            <w:r w:rsidRPr="00B35C36">
              <w:rPr>
                <w:rFonts w:ascii="Times New Roman" w:hAnsi="Times New Roman"/>
                <w:spacing w:val="-2"/>
                <w:w w:val="114"/>
                <w:sz w:val="24"/>
                <w:szCs w:val="24"/>
              </w:rPr>
              <w:t xml:space="preserve"> «</w:t>
            </w:r>
            <w:r w:rsidRPr="00B35C36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Чт</w:t>
            </w:r>
            <w:r w:rsidRPr="00B35C36">
              <w:rPr>
                <w:rFonts w:ascii="Times New Roman" w:hAnsi="Times New Roman"/>
                <w:bCs/>
                <w:sz w:val="24"/>
                <w:szCs w:val="24"/>
              </w:rPr>
              <w:t xml:space="preserve">о  </w:t>
            </w:r>
            <w:r w:rsidRPr="00B35C36">
              <w:rPr>
                <w:rFonts w:ascii="Times New Roman" w:hAnsi="Times New Roman"/>
                <w:bCs/>
                <w:spacing w:val="40"/>
                <w:sz w:val="24"/>
                <w:szCs w:val="24"/>
              </w:rPr>
              <w:t xml:space="preserve"> </w:t>
            </w:r>
            <w:r w:rsidRPr="00B35C36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тако</w:t>
            </w:r>
            <w:r w:rsidRPr="00B35C36">
              <w:rPr>
                <w:rFonts w:ascii="Times New Roman" w:hAnsi="Times New Roman"/>
                <w:bCs/>
                <w:sz w:val="24"/>
                <w:szCs w:val="24"/>
              </w:rPr>
              <w:t xml:space="preserve">е   </w:t>
            </w:r>
            <w:r w:rsidRPr="00B35C36">
              <w:rPr>
                <w:rFonts w:ascii="Times New Roman" w:hAnsi="Times New Roman"/>
                <w:bCs/>
                <w:spacing w:val="8"/>
                <w:sz w:val="24"/>
                <w:szCs w:val="24"/>
              </w:rPr>
              <w:t xml:space="preserve"> </w:t>
            </w:r>
            <w:r w:rsidRPr="00B35C36">
              <w:rPr>
                <w:rFonts w:ascii="Times New Roman" w:hAnsi="Times New Roman"/>
                <w:bCs/>
                <w:spacing w:val="3"/>
                <w:w w:val="106"/>
                <w:sz w:val="24"/>
                <w:szCs w:val="24"/>
              </w:rPr>
              <w:t>му</w:t>
            </w:r>
            <w:r w:rsidRPr="00B35C36">
              <w:rPr>
                <w:rFonts w:ascii="Times New Roman" w:hAnsi="Times New Roman"/>
                <w:bCs/>
                <w:spacing w:val="3"/>
                <w:w w:val="118"/>
                <w:sz w:val="24"/>
                <w:szCs w:val="24"/>
              </w:rPr>
              <w:t>з</w:t>
            </w:r>
            <w:r w:rsidRPr="00B35C36">
              <w:rPr>
                <w:rFonts w:ascii="Times New Roman" w:hAnsi="Times New Roman"/>
                <w:bCs/>
                <w:spacing w:val="3"/>
                <w:w w:val="103"/>
                <w:sz w:val="24"/>
                <w:szCs w:val="24"/>
              </w:rPr>
              <w:t>ы</w:t>
            </w:r>
            <w:r w:rsidRPr="00B35C36">
              <w:rPr>
                <w:rFonts w:ascii="Times New Roman" w:hAnsi="Times New Roman"/>
                <w:bCs/>
                <w:spacing w:val="3"/>
                <w:w w:val="101"/>
                <w:sz w:val="24"/>
                <w:szCs w:val="24"/>
              </w:rPr>
              <w:t>к</w:t>
            </w:r>
            <w:r w:rsidRPr="00B35C36">
              <w:rPr>
                <w:rFonts w:ascii="Times New Roman" w:hAnsi="Times New Roman"/>
                <w:bCs/>
                <w:spacing w:val="3"/>
                <w:w w:val="112"/>
                <w:sz w:val="24"/>
                <w:szCs w:val="24"/>
              </w:rPr>
              <w:t>а</w:t>
            </w:r>
            <w:r w:rsidRPr="00B35C36">
              <w:rPr>
                <w:rFonts w:ascii="Times New Roman" w:hAnsi="Times New Roman"/>
                <w:bCs/>
                <w:spacing w:val="3"/>
                <w:w w:val="107"/>
                <w:sz w:val="24"/>
                <w:szCs w:val="24"/>
              </w:rPr>
              <w:t>л</w:t>
            </w:r>
            <w:r w:rsidRPr="00B35C36">
              <w:rPr>
                <w:rFonts w:ascii="Times New Roman" w:hAnsi="Times New Roman"/>
                <w:bCs/>
                <w:spacing w:val="3"/>
                <w:w w:val="98"/>
                <w:sz w:val="24"/>
                <w:szCs w:val="24"/>
              </w:rPr>
              <w:t>ь</w:t>
            </w:r>
            <w:r w:rsidRPr="00B35C36">
              <w:rPr>
                <w:rFonts w:ascii="Times New Roman" w:hAnsi="Times New Roman"/>
                <w:bCs/>
                <w:spacing w:val="3"/>
                <w:w w:val="105"/>
                <w:sz w:val="24"/>
                <w:szCs w:val="24"/>
              </w:rPr>
              <w:t>н</w:t>
            </w:r>
            <w:r w:rsidRPr="00B35C36">
              <w:rPr>
                <w:rFonts w:ascii="Times New Roman" w:hAnsi="Times New Roman"/>
                <w:bCs/>
                <w:spacing w:val="3"/>
                <w:w w:val="112"/>
                <w:sz w:val="24"/>
                <w:szCs w:val="24"/>
              </w:rPr>
              <w:t>а</w:t>
            </w:r>
            <w:r w:rsidRPr="00B35C36">
              <w:rPr>
                <w:rFonts w:ascii="Times New Roman" w:hAnsi="Times New Roman"/>
                <w:bCs/>
                <w:w w:val="110"/>
                <w:sz w:val="24"/>
                <w:szCs w:val="24"/>
              </w:rPr>
              <w:t xml:space="preserve">я </w:t>
            </w:r>
            <w:r w:rsidRPr="00B35C36">
              <w:rPr>
                <w:rFonts w:ascii="Times New Roman" w:hAnsi="Times New Roman"/>
                <w:bCs/>
                <w:w w:val="105"/>
                <w:sz w:val="24"/>
                <w:szCs w:val="24"/>
              </w:rPr>
              <w:t>речь»;</w:t>
            </w:r>
          </w:p>
          <w:p w:rsidR="00A0575C" w:rsidRPr="00B35C36" w:rsidRDefault="00A0575C" w:rsidP="00FA3A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rPr>
                <w:rFonts w:ascii="Times New Roman" w:hAnsi="Times New Roman"/>
                <w:bCs/>
                <w:w w:val="106"/>
                <w:sz w:val="24"/>
                <w:szCs w:val="24"/>
              </w:rPr>
            </w:pPr>
            <w:r w:rsidRPr="00B35C36">
              <w:rPr>
                <w:rFonts w:ascii="Times New Roman" w:hAnsi="Times New Roman"/>
                <w:bCs/>
                <w:w w:val="105"/>
                <w:sz w:val="24"/>
                <w:szCs w:val="24"/>
              </w:rPr>
              <w:t>3 класса «</w:t>
            </w:r>
            <w:r w:rsidRPr="00B35C36">
              <w:rPr>
                <w:rFonts w:ascii="Times New Roman" w:hAnsi="Times New Roman"/>
                <w:bCs/>
                <w:sz w:val="24"/>
                <w:szCs w:val="24"/>
              </w:rPr>
              <w:t>Песня,  танец</w:t>
            </w:r>
            <w:r w:rsidRPr="00B35C36">
              <w:rPr>
                <w:rFonts w:ascii="Times New Roman" w:hAnsi="Times New Roman"/>
                <w:bCs/>
                <w:spacing w:val="33"/>
                <w:sz w:val="24"/>
                <w:szCs w:val="24"/>
              </w:rPr>
              <w:t xml:space="preserve"> </w:t>
            </w:r>
            <w:r w:rsidRPr="00B35C36">
              <w:rPr>
                <w:rFonts w:ascii="Times New Roman" w:hAnsi="Times New Roman"/>
                <w:bCs/>
                <w:sz w:val="24"/>
                <w:szCs w:val="24"/>
              </w:rPr>
              <w:t>и</w:t>
            </w:r>
            <w:r w:rsidRPr="00B35C36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 xml:space="preserve"> </w:t>
            </w:r>
            <w:r w:rsidRPr="00B35C36">
              <w:rPr>
                <w:rFonts w:ascii="Times New Roman" w:hAnsi="Times New Roman"/>
                <w:bCs/>
                <w:sz w:val="24"/>
                <w:szCs w:val="24"/>
              </w:rPr>
              <w:t>марш</w:t>
            </w:r>
            <w:r w:rsidRPr="00B35C36">
              <w:rPr>
                <w:rFonts w:ascii="Times New Roman" w:hAnsi="Times New Roman"/>
                <w:bCs/>
                <w:spacing w:val="24"/>
                <w:sz w:val="24"/>
                <w:szCs w:val="24"/>
              </w:rPr>
              <w:t xml:space="preserve"> </w:t>
            </w:r>
            <w:r w:rsidRPr="00B35C36">
              <w:rPr>
                <w:rFonts w:ascii="Times New Roman" w:hAnsi="Times New Roman"/>
                <w:bCs/>
                <w:w w:val="109"/>
                <w:sz w:val="24"/>
                <w:szCs w:val="24"/>
              </w:rPr>
              <w:t>пере</w:t>
            </w:r>
            <w:r w:rsidRPr="00B35C36">
              <w:rPr>
                <w:rFonts w:ascii="Times New Roman" w:hAnsi="Times New Roman"/>
                <w:bCs/>
                <w:sz w:val="24"/>
                <w:szCs w:val="24"/>
              </w:rPr>
              <w:t xml:space="preserve">растают </w:t>
            </w:r>
            <w:r w:rsidRPr="00B35C36">
              <w:rPr>
                <w:rFonts w:ascii="Times New Roman" w:hAnsi="Times New Roman"/>
                <w:bCs/>
                <w:spacing w:val="5"/>
                <w:sz w:val="24"/>
                <w:szCs w:val="24"/>
              </w:rPr>
              <w:t xml:space="preserve"> </w:t>
            </w:r>
            <w:r w:rsidRPr="00B35C36"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r w:rsidRPr="00B35C36">
              <w:rPr>
                <w:rFonts w:ascii="Times New Roman" w:hAnsi="Times New Roman"/>
                <w:bCs/>
                <w:spacing w:val="5"/>
                <w:sz w:val="24"/>
                <w:szCs w:val="24"/>
              </w:rPr>
              <w:t xml:space="preserve"> </w:t>
            </w:r>
            <w:proofErr w:type="spellStart"/>
            <w:r w:rsidRPr="00B35C36">
              <w:rPr>
                <w:rFonts w:ascii="Times New Roman" w:hAnsi="Times New Roman"/>
                <w:bCs/>
                <w:w w:val="107"/>
                <w:sz w:val="24"/>
                <w:szCs w:val="24"/>
              </w:rPr>
              <w:t>песенность</w:t>
            </w:r>
            <w:proofErr w:type="spellEnd"/>
            <w:r w:rsidRPr="00B35C36">
              <w:rPr>
                <w:rFonts w:ascii="Times New Roman" w:hAnsi="Times New Roman"/>
                <w:bCs/>
                <w:w w:val="107"/>
                <w:sz w:val="24"/>
                <w:szCs w:val="24"/>
              </w:rPr>
              <w:t xml:space="preserve">, </w:t>
            </w:r>
            <w:proofErr w:type="spellStart"/>
            <w:r w:rsidRPr="00B35C36">
              <w:rPr>
                <w:rFonts w:ascii="Times New Roman" w:hAnsi="Times New Roman"/>
                <w:bCs/>
                <w:w w:val="106"/>
                <w:sz w:val="24"/>
                <w:szCs w:val="24"/>
              </w:rPr>
              <w:t>тан</w:t>
            </w:r>
            <w:r w:rsidRPr="00B35C36">
              <w:rPr>
                <w:rFonts w:ascii="Times New Roman" w:hAnsi="Times New Roman"/>
                <w:bCs/>
                <w:spacing w:val="5"/>
                <w:sz w:val="24"/>
                <w:szCs w:val="24"/>
              </w:rPr>
              <w:t>цевальност</w:t>
            </w:r>
            <w:r w:rsidRPr="00B35C36">
              <w:rPr>
                <w:rFonts w:ascii="Times New Roman" w:hAnsi="Times New Roman"/>
                <w:bCs/>
                <w:sz w:val="24"/>
                <w:szCs w:val="24"/>
              </w:rPr>
              <w:t>ь</w:t>
            </w:r>
            <w:proofErr w:type="spellEnd"/>
            <w:r w:rsidRPr="00B35C36">
              <w:rPr>
                <w:rFonts w:ascii="Times New Roman" w:hAnsi="Times New Roman"/>
                <w:bCs/>
                <w:spacing w:val="6"/>
                <w:sz w:val="24"/>
                <w:szCs w:val="24"/>
              </w:rPr>
              <w:t xml:space="preserve"> </w:t>
            </w:r>
            <w:r w:rsidRPr="00B35C36">
              <w:rPr>
                <w:rFonts w:ascii="Times New Roman" w:hAnsi="Times New Roman"/>
                <w:bCs/>
                <w:sz w:val="24"/>
                <w:szCs w:val="24"/>
              </w:rPr>
              <w:t>и</w:t>
            </w:r>
            <w:r w:rsidRPr="00B35C36">
              <w:rPr>
                <w:rFonts w:ascii="Times New Roman" w:hAnsi="Times New Roman"/>
                <w:bCs/>
                <w:spacing w:val="-38"/>
                <w:sz w:val="24"/>
                <w:szCs w:val="24"/>
              </w:rPr>
              <w:t xml:space="preserve"> </w:t>
            </w:r>
            <w:r w:rsidRPr="00B35C3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5C36">
              <w:rPr>
                <w:rFonts w:ascii="Times New Roman" w:hAnsi="Times New Roman"/>
                <w:bCs/>
                <w:spacing w:val="5"/>
                <w:w w:val="107"/>
                <w:sz w:val="24"/>
                <w:szCs w:val="24"/>
              </w:rPr>
              <w:t>марше</w:t>
            </w:r>
            <w:r w:rsidRPr="00B35C36">
              <w:rPr>
                <w:rFonts w:ascii="Times New Roman" w:hAnsi="Times New Roman"/>
                <w:bCs/>
                <w:w w:val="104"/>
                <w:sz w:val="24"/>
                <w:szCs w:val="24"/>
              </w:rPr>
              <w:t>вость</w:t>
            </w:r>
            <w:proofErr w:type="spellEnd"/>
            <w:r w:rsidRPr="00B35C36">
              <w:rPr>
                <w:rFonts w:ascii="Times New Roman" w:hAnsi="Times New Roman"/>
                <w:bCs/>
                <w:w w:val="104"/>
                <w:sz w:val="24"/>
                <w:szCs w:val="24"/>
              </w:rPr>
              <w:t>», «</w:t>
            </w:r>
            <w:r w:rsidRPr="00B35C36">
              <w:rPr>
                <w:rFonts w:ascii="Times New Roman" w:hAnsi="Times New Roman"/>
                <w:bCs/>
                <w:w w:val="107"/>
                <w:sz w:val="24"/>
                <w:szCs w:val="24"/>
              </w:rPr>
              <w:t xml:space="preserve">Интонация», « </w:t>
            </w:r>
            <w:r w:rsidRPr="00B35C36">
              <w:rPr>
                <w:rFonts w:ascii="Times New Roman" w:hAnsi="Times New Roman"/>
                <w:bCs/>
                <w:w w:val="108"/>
                <w:sz w:val="24"/>
                <w:szCs w:val="24"/>
              </w:rPr>
              <w:t>Развитие</w:t>
            </w:r>
            <w:r w:rsidRPr="00B35C36">
              <w:rPr>
                <w:rFonts w:ascii="Times New Roman" w:hAnsi="Times New Roman"/>
                <w:bCs/>
                <w:spacing w:val="5"/>
                <w:w w:val="108"/>
                <w:sz w:val="24"/>
                <w:szCs w:val="24"/>
              </w:rPr>
              <w:t xml:space="preserve"> </w:t>
            </w:r>
            <w:r w:rsidRPr="00B35C36">
              <w:rPr>
                <w:rFonts w:ascii="Times New Roman" w:hAnsi="Times New Roman"/>
                <w:bCs/>
                <w:w w:val="108"/>
                <w:sz w:val="24"/>
                <w:szCs w:val="24"/>
              </w:rPr>
              <w:t xml:space="preserve">музыки», « </w:t>
            </w:r>
            <w:r w:rsidRPr="00B35C36">
              <w:rPr>
                <w:rFonts w:ascii="Times New Roman" w:hAnsi="Times New Roman"/>
                <w:bCs/>
                <w:w w:val="107"/>
                <w:sz w:val="24"/>
                <w:szCs w:val="24"/>
              </w:rPr>
              <w:t>Построение</w:t>
            </w:r>
            <w:r w:rsidRPr="00B35C36">
              <w:rPr>
                <w:rFonts w:ascii="Times New Roman" w:hAnsi="Times New Roman"/>
                <w:bCs/>
                <w:spacing w:val="-12"/>
                <w:w w:val="107"/>
                <w:sz w:val="24"/>
                <w:szCs w:val="24"/>
              </w:rPr>
              <w:t xml:space="preserve"> </w:t>
            </w:r>
            <w:r w:rsidRPr="00B35C36">
              <w:rPr>
                <w:rFonts w:ascii="Times New Roman" w:hAnsi="Times New Roman"/>
                <w:bCs/>
                <w:sz w:val="24"/>
                <w:szCs w:val="24"/>
              </w:rPr>
              <w:t>(формы)</w:t>
            </w:r>
            <w:r w:rsidRPr="00B35C36">
              <w:rPr>
                <w:rFonts w:ascii="Times New Roman" w:hAnsi="Times New Roman"/>
                <w:bCs/>
                <w:spacing w:val="33"/>
                <w:sz w:val="24"/>
                <w:szCs w:val="24"/>
              </w:rPr>
              <w:t xml:space="preserve"> </w:t>
            </w:r>
            <w:r w:rsidRPr="00B35C36">
              <w:rPr>
                <w:rFonts w:ascii="Times New Roman" w:hAnsi="Times New Roman"/>
                <w:bCs/>
                <w:w w:val="107"/>
                <w:sz w:val="24"/>
                <w:szCs w:val="24"/>
              </w:rPr>
              <w:t>музы</w:t>
            </w:r>
            <w:r w:rsidRPr="00B35C36">
              <w:rPr>
                <w:rFonts w:ascii="Times New Roman" w:hAnsi="Times New Roman"/>
                <w:bCs/>
                <w:w w:val="106"/>
                <w:sz w:val="24"/>
                <w:szCs w:val="24"/>
              </w:rPr>
              <w:t>ки»;</w:t>
            </w:r>
          </w:p>
          <w:p w:rsidR="00A0575C" w:rsidRPr="00B35C36" w:rsidRDefault="00A0575C" w:rsidP="00FA3A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rPr>
                <w:rFonts w:ascii="Times New Roman" w:hAnsi="Times New Roman"/>
                <w:bCs/>
                <w:w w:val="108"/>
                <w:sz w:val="24"/>
                <w:szCs w:val="24"/>
              </w:rPr>
            </w:pPr>
            <w:r w:rsidRPr="00B35C36">
              <w:rPr>
                <w:rFonts w:ascii="Times New Roman" w:hAnsi="Times New Roman"/>
                <w:bCs/>
                <w:w w:val="105"/>
                <w:sz w:val="24"/>
                <w:szCs w:val="24"/>
              </w:rPr>
              <w:t>4 класса «</w:t>
            </w:r>
            <w:r w:rsidRPr="00B35C36">
              <w:rPr>
                <w:rFonts w:ascii="Times New Roman" w:hAnsi="Times New Roman"/>
                <w:bCs/>
                <w:sz w:val="24"/>
                <w:szCs w:val="24"/>
              </w:rPr>
              <w:t>Музыка</w:t>
            </w:r>
            <w:r w:rsidRPr="00B35C36">
              <w:rPr>
                <w:rFonts w:ascii="Times New Roman" w:hAnsi="Times New Roman"/>
                <w:bCs/>
                <w:spacing w:val="34"/>
                <w:sz w:val="24"/>
                <w:szCs w:val="24"/>
              </w:rPr>
              <w:t xml:space="preserve"> </w:t>
            </w:r>
            <w:r w:rsidRPr="00B35C36">
              <w:rPr>
                <w:rFonts w:ascii="Times New Roman" w:hAnsi="Times New Roman"/>
                <w:bCs/>
                <w:sz w:val="24"/>
                <w:szCs w:val="24"/>
              </w:rPr>
              <w:t>моего</w:t>
            </w:r>
            <w:r w:rsidRPr="00B35C36">
              <w:rPr>
                <w:rFonts w:ascii="Times New Roman" w:hAnsi="Times New Roman"/>
                <w:bCs/>
                <w:spacing w:val="33"/>
                <w:sz w:val="24"/>
                <w:szCs w:val="24"/>
              </w:rPr>
              <w:t xml:space="preserve"> </w:t>
            </w:r>
            <w:r w:rsidRPr="00B35C36">
              <w:rPr>
                <w:rFonts w:ascii="Times New Roman" w:hAnsi="Times New Roman"/>
                <w:bCs/>
                <w:w w:val="109"/>
                <w:sz w:val="24"/>
                <w:szCs w:val="24"/>
              </w:rPr>
              <w:t xml:space="preserve">народа», « </w:t>
            </w:r>
            <w:r w:rsidRPr="00B35C36">
              <w:rPr>
                <w:rFonts w:ascii="Times New Roman" w:hAnsi="Times New Roman"/>
                <w:bCs/>
                <w:spacing w:val="4"/>
                <w:sz w:val="24"/>
                <w:szCs w:val="24"/>
              </w:rPr>
              <w:t>Межд</w:t>
            </w:r>
            <w:r w:rsidRPr="00B35C36">
              <w:rPr>
                <w:rFonts w:ascii="Times New Roman" w:hAnsi="Times New Roman"/>
                <w:bCs/>
                <w:sz w:val="24"/>
                <w:szCs w:val="24"/>
              </w:rPr>
              <w:t>у</w:t>
            </w:r>
            <w:r w:rsidRPr="00B35C36">
              <w:rPr>
                <w:rFonts w:ascii="Times New Roman" w:hAnsi="Times New Roman"/>
                <w:bCs/>
                <w:spacing w:val="-7"/>
                <w:sz w:val="24"/>
                <w:szCs w:val="24"/>
              </w:rPr>
              <w:t xml:space="preserve"> </w:t>
            </w:r>
            <w:r w:rsidRPr="00B35C36">
              <w:rPr>
                <w:rFonts w:ascii="Times New Roman" w:hAnsi="Times New Roman"/>
                <w:bCs/>
                <w:sz w:val="24"/>
                <w:szCs w:val="24"/>
              </w:rPr>
              <w:tab/>
            </w:r>
            <w:r w:rsidRPr="00B35C36">
              <w:rPr>
                <w:rFonts w:ascii="Times New Roman" w:hAnsi="Times New Roman"/>
                <w:bCs/>
                <w:spacing w:val="4"/>
                <w:sz w:val="24"/>
                <w:szCs w:val="24"/>
              </w:rPr>
              <w:t>музыко</w:t>
            </w:r>
            <w:r w:rsidRPr="00B35C36">
              <w:rPr>
                <w:rFonts w:ascii="Times New Roman" w:hAnsi="Times New Roman"/>
                <w:bCs/>
                <w:sz w:val="24"/>
                <w:szCs w:val="24"/>
              </w:rPr>
              <w:t xml:space="preserve">й </w:t>
            </w:r>
            <w:r w:rsidRPr="00B35C36">
              <w:rPr>
                <w:rFonts w:ascii="Times New Roman" w:hAnsi="Times New Roman"/>
                <w:bCs/>
                <w:spacing w:val="4"/>
                <w:w w:val="106"/>
                <w:sz w:val="24"/>
                <w:szCs w:val="24"/>
              </w:rPr>
              <w:t>м</w:t>
            </w:r>
            <w:r w:rsidRPr="00B35C36">
              <w:rPr>
                <w:rFonts w:ascii="Times New Roman" w:hAnsi="Times New Roman"/>
                <w:bCs/>
                <w:spacing w:val="4"/>
                <w:w w:val="108"/>
                <w:sz w:val="24"/>
                <w:szCs w:val="24"/>
              </w:rPr>
              <w:t>о</w:t>
            </w:r>
            <w:r w:rsidRPr="00B35C36">
              <w:rPr>
                <w:rFonts w:ascii="Times New Roman" w:hAnsi="Times New Roman"/>
                <w:bCs/>
                <w:spacing w:val="4"/>
                <w:w w:val="113"/>
                <w:sz w:val="24"/>
                <w:szCs w:val="24"/>
              </w:rPr>
              <w:t>е</w:t>
            </w:r>
            <w:r w:rsidRPr="00B35C36">
              <w:rPr>
                <w:rFonts w:ascii="Times New Roman" w:hAnsi="Times New Roman"/>
                <w:bCs/>
                <w:spacing w:val="4"/>
                <w:w w:val="102"/>
                <w:sz w:val="24"/>
                <w:szCs w:val="24"/>
              </w:rPr>
              <w:t>г</w:t>
            </w:r>
            <w:r w:rsidRPr="00B35C36">
              <w:rPr>
                <w:rFonts w:ascii="Times New Roman" w:hAnsi="Times New Roman"/>
                <w:bCs/>
                <w:w w:val="108"/>
                <w:sz w:val="24"/>
                <w:szCs w:val="24"/>
              </w:rPr>
              <w:t xml:space="preserve">о </w:t>
            </w:r>
            <w:r w:rsidRPr="00B35C36">
              <w:rPr>
                <w:rFonts w:ascii="Times New Roman" w:hAnsi="Times New Roman"/>
                <w:bCs/>
                <w:sz w:val="24"/>
                <w:szCs w:val="24"/>
              </w:rPr>
              <w:t xml:space="preserve">народа </w:t>
            </w:r>
            <w:r w:rsidRPr="00B35C36">
              <w:rPr>
                <w:rFonts w:ascii="Times New Roman" w:hAnsi="Times New Roman"/>
                <w:bCs/>
                <w:spacing w:val="2"/>
                <w:sz w:val="24"/>
                <w:szCs w:val="24"/>
              </w:rPr>
              <w:t xml:space="preserve"> </w:t>
            </w:r>
            <w:r w:rsidRPr="00B35C36">
              <w:rPr>
                <w:rFonts w:ascii="Times New Roman" w:hAnsi="Times New Roman"/>
                <w:bCs/>
                <w:sz w:val="24"/>
                <w:szCs w:val="24"/>
              </w:rPr>
              <w:t>и</w:t>
            </w:r>
            <w:r w:rsidRPr="00B35C36">
              <w:rPr>
                <w:rFonts w:ascii="Times New Roman" w:hAnsi="Times New Roman"/>
                <w:bCs/>
                <w:spacing w:val="9"/>
                <w:sz w:val="24"/>
                <w:szCs w:val="24"/>
              </w:rPr>
              <w:t xml:space="preserve"> </w:t>
            </w:r>
            <w:r w:rsidRPr="00B35C36">
              <w:rPr>
                <w:rFonts w:ascii="Times New Roman" w:hAnsi="Times New Roman"/>
                <w:bCs/>
                <w:sz w:val="24"/>
                <w:szCs w:val="24"/>
              </w:rPr>
              <w:t xml:space="preserve">музыкой  </w:t>
            </w:r>
            <w:r w:rsidRPr="00B35C36">
              <w:rPr>
                <w:rFonts w:ascii="Times New Roman" w:hAnsi="Times New Roman"/>
                <w:bCs/>
                <w:w w:val="109"/>
                <w:sz w:val="24"/>
                <w:szCs w:val="24"/>
              </w:rPr>
              <w:t xml:space="preserve">разных </w:t>
            </w:r>
            <w:r w:rsidRPr="00B35C36">
              <w:rPr>
                <w:rFonts w:ascii="Times New Roman" w:hAnsi="Times New Roman"/>
                <w:bCs/>
                <w:sz w:val="24"/>
                <w:szCs w:val="24"/>
              </w:rPr>
              <w:t>народов</w:t>
            </w:r>
            <w:r w:rsidRPr="00B35C36">
              <w:rPr>
                <w:rFonts w:ascii="Times New Roman" w:hAnsi="Times New Roman"/>
                <w:bCs/>
                <w:spacing w:val="30"/>
                <w:sz w:val="24"/>
                <w:szCs w:val="24"/>
              </w:rPr>
              <w:t xml:space="preserve"> </w:t>
            </w:r>
            <w:r w:rsidRPr="00B35C36">
              <w:rPr>
                <w:rFonts w:ascii="Times New Roman" w:hAnsi="Times New Roman"/>
                <w:bCs/>
                <w:sz w:val="24"/>
                <w:szCs w:val="24"/>
              </w:rPr>
              <w:t>мира</w:t>
            </w:r>
            <w:r w:rsidRPr="00B35C36">
              <w:rPr>
                <w:rFonts w:ascii="Times New Roman" w:hAnsi="Times New Roman"/>
                <w:bCs/>
                <w:spacing w:val="13"/>
                <w:sz w:val="24"/>
                <w:szCs w:val="24"/>
              </w:rPr>
              <w:t xml:space="preserve"> </w:t>
            </w:r>
            <w:r w:rsidRPr="00B35C36">
              <w:rPr>
                <w:rFonts w:ascii="Times New Roman" w:hAnsi="Times New Roman"/>
                <w:bCs/>
                <w:sz w:val="24"/>
                <w:szCs w:val="24"/>
              </w:rPr>
              <w:t xml:space="preserve">нет </w:t>
            </w:r>
            <w:r w:rsidRPr="00B35C36">
              <w:rPr>
                <w:rFonts w:ascii="Times New Roman" w:hAnsi="Times New Roman"/>
                <w:bCs/>
                <w:w w:val="109"/>
                <w:sz w:val="24"/>
                <w:szCs w:val="24"/>
              </w:rPr>
              <w:t>непере</w:t>
            </w:r>
            <w:r w:rsidRPr="00B35C36">
              <w:rPr>
                <w:rFonts w:ascii="Times New Roman" w:hAnsi="Times New Roman"/>
                <w:bCs/>
                <w:w w:val="108"/>
                <w:sz w:val="24"/>
                <w:szCs w:val="24"/>
              </w:rPr>
              <w:t>ходимых</w:t>
            </w:r>
            <w:r w:rsidRPr="00B35C36">
              <w:rPr>
                <w:rFonts w:ascii="Times New Roman" w:hAnsi="Times New Roman"/>
                <w:bCs/>
                <w:spacing w:val="5"/>
                <w:w w:val="108"/>
                <w:sz w:val="24"/>
                <w:szCs w:val="24"/>
              </w:rPr>
              <w:t xml:space="preserve"> </w:t>
            </w:r>
            <w:r w:rsidRPr="00B35C36">
              <w:rPr>
                <w:rFonts w:ascii="Times New Roman" w:hAnsi="Times New Roman"/>
                <w:bCs/>
                <w:w w:val="108"/>
                <w:sz w:val="24"/>
                <w:szCs w:val="24"/>
              </w:rPr>
              <w:t>границ»</w:t>
            </w:r>
          </w:p>
          <w:p w:rsidR="00A0575C" w:rsidRPr="00B35C36" w:rsidRDefault="00A0575C" w:rsidP="00FA3A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rPr>
                <w:rFonts w:ascii="Times New Roman" w:hAnsi="Times New Roman"/>
                <w:sz w:val="24"/>
                <w:szCs w:val="24"/>
              </w:rPr>
            </w:pPr>
            <w:r w:rsidRPr="00B35C36">
              <w:rPr>
                <w:rFonts w:ascii="Times New Roman" w:hAnsi="Times New Roman"/>
                <w:sz w:val="24"/>
                <w:szCs w:val="24"/>
              </w:rPr>
              <w:t xml:space="preserve"> научат обучающихся:</w:t>
            </w:r>
          </w:p>
          <w:p w:rsidR="00A0575C" w:rsidRPr="00B35C36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C36">
              <w:rPr>
                <w:rFonts w:ascii="Times New Roman" w:hAnsi="Times New Roman"/>
                <w:sz w:val="24"/>
                <w:szCs w:val="24"/>
              </w:rPr>
              <w:t>• воспринимать музыку различных жанров, размышлять о</w:t>
            </w:r>
          </w:p>
          <w:p w:rsidR="00A0575C" w:rsidRPr="00B35C36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C36">
              <w:rPr>
                <w:rFonts w:ascii="Times New Roman" w:hAnsi="Times New Roman"/>
                <w:sz w:val="24"/>
                <w:szCs w:val="24"/>
              </w:rPr>
              <w:t xml:space="preserve">музыкальных </w:t>
            </w:r>
            <w:proofErr w:type="gramStart"/>
            <w:r w:rsidRPr="00B35C36">
              <w:rPr>
                <w:rFonts w:ascii="Times New Roman" w:hAnsi="Times New Roman"/>
                <w:sz w:val="24"/>
                <w:szCs w:val="24"/>
              </w:rPr>
              <w:t>произведениях</w:t>
            </w:r>
            <w:proofErr w:type="gramEnd"/>
            <w:r w:rsidRPr="00B35C36">
              <w:rPr>
                <w:rFonts w:ascii="Times New Roman" w:hAnsi="Times New Roman"/>
                <w:sz w:val="24"/>
                <w:szCs w:val="24"/>
              </w:rPr>
              <w:t xml:space="preserve"> как способе выражения чувств и мыслей человека, эмоционально, эстетически откликаться на искусство, выражая свое отношение к нему в различных видах музыкально-творческой деятельности;</w:t>
            </w:r>
          </w:p>
          <w:p w:rsidR="00A0575C" w:rsidRPr="00B35C36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C36">
              <w:rPr>
                <w:rFonts w:ascii="Times New Roman" w:hAnsi="Times New Roman"/>
                <w:sz w:val="24"/>
                <w:szCs w:val="24"/>
              </w:rPr>
              <w:t>• ориентироваться в музыкально-поэтическом творчестве, в многообразии музыкального фольклора России;</w:t>
            </w:r>
          </w:p>
          <w:p w:rsidR="00A0575C" w:rsidRPr="00B35C36" w:rsidRDefault="00A0575C" w:rsidP="00FA3A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5C36">
              <w:rPr>
                <w:rFonts w:ascii="Times New Roman" w:hAnsi="Times New Roman"/>
                <w:sz w:val="24"/>
                <w:szCs w:val="24"/>
              </w:rPr>
              <w:t>• воплощать художественно-образное содержание и интонационно-мелодические особенности профессионального (в пении, слове, движении и др.) и народного творчества (в песнях, играх, действах).</w:t>
            </w:r>
          </w:p>
          <w:p w:rsidR="00A0575C" w:rsidRPr="00B35C36" w:rsidRDefault="00A0575C" w:rsidP="00FA3A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5C36">
              <w:rPr>
                <w:rFonts w:ascii="Times New Roman" w:hAnsi="Times New Roman"/>
                <w:sz w:val="24"/>
                <w:szCs w:val="24"/>
              </w:rPr>
              <w:t xml:space="preserve">• соотносить выразительные и изобразительные интонации, узнавать характерные черты музыкальной речи разных композиторов, воплощать особенности </w:t>
            </w:r>
            <w:r w:rsidRPr="00B35C36">
              <w:rPr>
                <w:rFonts w:ascii="Times New Roman" w:hAnsi="Times New Roman"/>
                <w:sz w:val="24"/>
                <w:szCs w:val="24"/>
              </w:rPr>
              <w:lastRenderedPageBreak/>
              <w:t>музыки в исполнительской деятельности на основе полученных знаний;</w:t>
            </w:r>
          </w:p>
          <w:p w:rsidR="00A0575C" w:rsidRPr="00B35C36" w:rsidRDefault="00A0575C" w:rsidP="00FA3A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5C36">
              <w:rPr>
                <w:rFonts w:ascii="Times New Roman" w:hAnsi="Times New Roman"/>
                <w:sz w:val="24"/>
                <w:szCs w:val="24"/>
              </w:rPr>
              <w:t>• наблюдать за процессом и результатом музыкального развития на основе сходства и различия интонаций, тем, образов и распознавать художественный смысл различных форм построения музыки;</w:t>
            </w:r>
          </w:p>
          <w:p w:rsidR="00A0575C" w:rsidRPr="00B35C36" w:rsidRDefault="00A0575C" w:rsidP="00FA3A53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B35C36">
              <w:rPr>
                <w:rFonts w:ascii="Times New Roman" w:hAnsi="Times New Roman"/>
                <w:iCs/>
                <w:sz w:val="24"/>
                <w:szCs w:val="24"/>
              </w:rPr>
              <w:t>• исполнять музыкальные произведения разных форм и</w:t>
            </w:r>
          </w:p>
          <w:p w:rsidR="00A0575C" w:rsidRPr="00B35C36" w:rsidRDefault="00A0575C" w:rsidP="00FA3A53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B35C36">
              <w:rPr>
                <w:rFonts w:ascii="Times New Roman" w:hAnsi="Times New Roman"/>
                <w:iCs/>
                <w:sz w:val="24"/>
                <w:szCs w:val="24"/>
              </w:rPr>
              <w:t>жанров (пение, драматизация, музыкально-пластическое движение, импровизация и др.);</w:t>
            </w:r>
          </w:p>
          <w:p w:rsidR="00A0575C" w:rsidRPr="00B35C36" w:rsidRDefault="00A0575C" w:rsidP="00FA3A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5C36">
              <w:rPr>
                <w:rFonts w:ascii="Times New Roman" w:hAnsi="Times New Roman"/>
                <w:iCs/>
                <w:sz w:val="24"/>
                <w:szCs w:val="24"/>
              </w:rPr>
              <w:t>• определять виды музыки, сопоставлять музыкальные образы в звучании различных музыкальных инструментов.</w:t>
            </w:r>
          </w:p>
        </w:tc>
      </w:tr>
      <w:tr w:rsidR="00A0575C" w:rsidTr="00FA3A53">
        <w:tc>
          <w:tcPr>
            <w:tcW w:w="2929" w:type="dxa"/>
          </w:tcPr>
          <w:p w:rsidR="00A0575C" w:rsidRPr="00624700" w:rsidRDefault="00A0575C" w:rsidP="00FA3A53">
            <w:pPr>
              <w:snapToGrid w:val="0"/>
              <w:spacing w:after="0" w:line="200" w:lineRule="atLeast"/>
              <w:rPr>
                <w:sz w:val="24"/>
                <w:szCs w:val="24"/>
              </w:rPr>
            </w:pPr>
            <w:r w:rsidRPr="00624700">
              <w:rPr>
                <w:color w:val="000000"/>
              </w:rPr>
              <w:lastRenderedPageBreak/>
              <w:t xml:space="preserve">5.  </w:t>
            </w:r>
            <w:r w:rsidRPr="00624700">
              <w:rPr>
                <w:rFonts w:ascii="Times New Roman" w:hAnsi="Times New Roman"/>
                <w:color w:val="000000"/>
              </w:rPr>
              <w:t xml:space="preserve">Личностные, </w:t>
            </w:r>
            <w:proofErr w:type="spellStart"/>
            <w:r w:rsidRPr="00624700">
              <w:rPr>
                <w:rFonts w:ascii="Times New Roman" w:hAnsi="Times New Roman"/>
                <w:color w:val="000000"/>
              </w:rPr>
              <w:t>метапредметные</w:t>
            </w:r>
            <w:proofErr w:type="spellEnd"/>
            <w:r w:rsidRPr="00624700">
              <w:rPr>
                <w:rFonts w:ascii="Times New Roman" w:hAnsi="Times New Roman"/>
                <w:color w:val="000000"/>
              </w:rPr>
              <w:t xml:space="preserve"> и предметные результаты освоения учебного предмета</w:t>
            </w:r>
          </w:p>
        </w:tc>
        <w:tc>
          <w:tcPr>
            <w:tcW w:w="6282" w:type="dxa"/>
          </w:tcPr>
          <w:p w:rsidR="00A0575C" w:rsidRPr="00B35C36" w:rsidRDefault="00A0575C" w:rsidP="00FA3A53">
            <w:pPr>
              <w:spacing w:after="0" w:line="240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35C36">
              <w:rPr>
                <w:rStyle w:val="FontStyle13"/>
                <w:rFonts w:ascii="Times New Roman" w:hAnsi="Times New Roman"/>
                <w:sz w:val="24"/>
                <w:szCs w:val="24"/>
              </w:rPr>
              <w:t>Личностными результатами</w:t>
            </w:r>
            <w:r w:rsidRPr="00B35C36">
              <w:rPr>
                <w:rStyle w:val="FontStyle13"/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Pr="00B35C36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изучения музыки являются:</w:t>
            </w:r>
          </w:p>
          <w:p w:rsidR="00A0575C" w:rsidRPr="00B35C36" w:rsidRDefault="00A0575C" w:rsidP="00FA3A53">
            <w:pPr>
              <w:pStyle w:val="a7"/>
              <w:numPr>
                <w:ilvl w:val="0"/>
                <w:numId w:val="10"/>
              </w:numPr>
              <w:spacing w:after="0" w:line="240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35C36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наличие эмоционально-ценностного отношения к искусству;</w:t>
            </w:r>
          </w:p>
          <w:p w:rsidR="00A0575C" w:rsidRPr="00B35C36" w:rsidRDefault="00A0575C" w:rsidP="00FA3A53">
            <w:pPr>
              <w:pStyle w:val="a7"/>
              <w:numPr>
                <w:ilvl w:val="0"/>
                <w:numId w:val="10"/>
              </w:numPr>
              <w:spacing w:after="0" w:line="240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35C36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реализация творческого потенциала в процессе коллективного (индивидуального) </w:t>
            </w:r>
            <w:proofErr w:type="spellStart"/>
            <w:r w:rsidRPr="00B35C36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музицирования</w:t>
            </w:r>
            <w:proofErr w:type="spellEnd"/>
            <w:r w:rsidRPr="00B35C36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;</w:t>
            </w:r>
          </w:p>
          <w:p w:rsidR="00A0575C" w:rsidRPr="00B35C36" w:rsidRDefault="00A0575C" w:rsidP="00FA3A53">
            <w:pPr>
              <w:pStyle w:val="a7"/>
              <w:numPr>
                <w:ilvl w:val="0"/>
                <w:numId w:val="10"/>
              </w:numPr>
              <w:spacing w:after="0" w:line="240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35C36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позитивная самооценка своих музыкально-творческих возможностей.</w:t>
            </w:r>
          </w:p>
          <w:p w:rsidR="00A0575C" w:rsidRPr="00B35C36" w:rsidRDefault="00A0575C" w:rsidP="00FA3A53">
            <w:pPr>
              <w:spacing w:after="0" w:line="240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35C36">
              <w:rPr>
                <w:rStyle w:val="FontStyle13"/>
                <w:rFonts w:ascii="Times New Roman" w:hAnsi="Times New Roman"/>
                <w:sz w:val="24"/>
                <w:szCs w:val="24"/>
              </w:rPr>
              <w:t>Предметными результатами</w:t>
            </w:r>
            <w:r w:rsidRPr="00B35C36">
              <w:rPr>
                <w:rStyle w:val="FontStyle13"/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Pr="00B35C36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изучения музыки являются:</w:t>
            </w:r>
          </w:p>
          <w:p w:rsidR="00A0575C" w:rsidRPr="00B35C36" w:rsidRDefault="00A0575C" w:rsidP="00FA3A53">
            <w:pPr>
              <w:pStyle w:val="a7"/>
              <w:numPr>
                <w:ilvl w:val="0"/>
                <w:numId w:val="11"/>
              </w:numPr>
              <w:spacing w:after="0" w:line="240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35C36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устойчивый интерес к музыке и различным видам (или какому-либо виду) музыкально-творческой деятельности;</w:t>
            </w:r>
          </w:p>
          <w:p w:rsidR="00A0575C" w:rsidRPr="00B35C36" w:rsidRDefault="00A0575C" w:rsidP="00FA3A53">
            <w:pPr>
              <w:pStyle w:val="a7"/>
              <w:numPr>
                <w:ilvl w:val="0"/>
                <w:numId w:val="11"/>
              </w:numPr>
              <w:spacing w:after="0" w:line="240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35C36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общее понятие о значении музыки в жизни человека, знание основных закономерностей музыкального искусства, общее представление о музыкальной картине мира;</w:t>
            </w:r>
          </w:p>
          <w:p w:rsidR="00A0575C" w:rsidRPr="00B35C36" w:rsidRDefault="00A0575C" w:rsidP="00FA3A53">
            <w:pPr>
              <w:pStyle w:val="a7"/>
              <w:numPr>
                <w:ilvl w:val="0"/>
                <w:numId w:val="11"/>
              </w:numPr>
              <w:spacing w:after="0" w:line="240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35C36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элементарные умения и навыки в различных видах учебно-творческой деятельности.</w:t>
            </w:r>
          </w:p>
          <w:p w:rsidR="00A0575C" w:rsidRPr="00B35C36" w:rsidRDefault="00A0575C" w:rsidP="00FA3A53">
            <w:pPr>
              <w:spacing w:after="0" w:line="240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B35C36">
              <w:rPr>
                <w:rStyle w:val="FontStyle13"/>
                <w:rFonts w:ascii="Times New Roman" w:hAnsi="Times New Roman"/>
                <w:sz w:val="24"/>
                <w:szCs w:val="24"/>
              </w:rPr>
              <w:t>Метапредметными</w:t>
            </w:r>
            <w:proofErr w:type="spellEnd"/>
            <w:r w:rsidRPr="00B35C36">
              <w:rPr>
                <w:rStyle w:val="FontStyle13"/>
                <w:rFonts w:ascii="Times New Roman" w:hAnsi="Times New Roman"/>
                <w:sz w:val="24"/>
                <w:szCs w:val="24"/>
              </w:rPr>
              <w:t xml:space="preserve"> результатами</w:t>
            </w:r>
            <w:r w:rsidRPr="00B35C36">
              <w:rPr>
                <w:rStyle w:val="FontStyle13"/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Pr="00B35C36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изучения музыки явля</w:t>
            </w:r>
            <w:r w:rsidRPr="00B35C36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ются:</w:t>
            </w:r>
          </w:p>
          <w:p w:rsidR="00A0575C" w:rsidRPr="00B35C36" w:rsidRDefault="00A0575C" w:rsidP="00FA3A53">
            <w:pPr>
              <w:pStyle w:val="a7"/>
              <w:numPr>
                <w:ilvl w:val="0"/>
                <w:numId w:val="12"/>
              </w:numPr>
              <w:spacing w:after="0" w:line="240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35C36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развитое художественное восприятие, умение оценивать произведения разных видов искусств;</w:t>
            </w:r>
          </w:p>
          <w:p w:rsidR="00A0575C" w:rsidRPr="00B35C36" w:rsidRDefault="00A0575C" w:rsidP="00FA3A53">
            <w:pPr>
              <w:pStyle w:val="a7"/>
              <w:numPr>
                <w:ilvl w:val="0"/>
                <w:numId w:val="12"/>
              </w:numPr>
              <w:spacing w:after="0" w:line="240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35C36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ориентация в культурном многообразии окружающей действительности, участие в музыкальной жизни класса, шко</w:t>
            </w:r>
            <w:r w:rsidRPr="00B35C36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лы, города и др.;</w:t>
            </w:r>
          </w:p>
          <w:p w:rsidR="00A0575C" w:rsidRPr="00B35C36" w:rsidRDefault="00A0575C" w:rsidP="00FA3A53">
            <w:pPr>
              <w:pStyle w:val="a7"/>
              <w:numPr>
                <w:ilvl w:val="0"/>
                <w:numId w:val="12"/>
              </w:numPr>
              <w:spacing w:after="0" w:line="240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35C36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продуктивное сотрудничество (общение, взаимодействие) со сверстниками при решении различных музыкально-творческих задач;</w:t>
            </w:r>
          </w:p>
          <w:p w:rsidR="00A0575C" w:rsidRPr="00B35C36" w:rsidRDefault="00A0575C" w:rsidP="00FA3A53">
            <w:pPr>
              <w:pStyle w:val="a7"/>
              <w:numPr>
                <w:ilvl w:val="0"/>
                <w:numId w:val="12"/>
              </w:numPr>
              <w:spacing w:after="0" w:line="240" w:lineRule="auto"/>
              <w:rPr>
                <w:rFonts w:cs="Arial"/>
                <w:w w:val="95"/>
              </w:rPr>
            </w:pPr>
            <w:r w:rsidRPr="00B35C36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наблюдение за разнообразными явлениями жизни и ис</w:t>
            </w:r>
            <w:r w:rsidRPr="00B35C36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кусства в учебной и внеурочной деятельности.</w:t>
            </w:r>
          </w:p>
        </w:tc>
      </w:tr>
      <w:tr w:rsidR="00A0575C" w:rsidTr="00FA3A53">
        <w:tc>
          <w:tcPr>
            <w:tcW w:w="2929" w:type="dxa"/>
          </w:tcPr>
          <w:p w:rsidR="00A0575C" w:rsidRPr="00624700" w:rsidRDefault="00A0575C" w:rsidP="00FA3A53">
            <w:pPr>
              <w:snapToGrid w:val="0"/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4700">
              <w:rPr>
                <w:rFonts w:ascii="Times New Roman" w:hAnsi="Times New Roman"/>
                <w:sz w:val="24"/>
                <w:szCs w:val="24"/>
              </w:rPr>
              <w:t>6. Целевая установка</w:t>
            </w:r>
          </w:p>
        </w:tc>
        <w:tc>
          <w:tcPr>
            <w:tcW w:w="6282" w:type="dxa"/>
          </w:tcPr>
          <w:p w:rsidR="00A0575C" w:rsidRPr="00B35C36" w:rsidRDefault="00A0575C" w:rsidP="00FA3A5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35C36">
              <w:rPr>
                <w:rFonts w:ascii="Times New Roman" w:hAnsi="Times New Roman"/>
                <w:sz w:val="24"/>
                <w:szCs w:val="24"/>
              </w:rPr>
              <w:t xml:space="preserve">Изучение  музыки направлено  на достижение  следующих  </w:t>
            </w:r>
            <w:r w:rsidRPr="00B35C36">
              <w:rPr>
                <w:rFonts w:ascii="Times New Roman" w:hAnsi="Times New Roman"/>
                <w:b/>
                <w:sz w:val="24"/>
                <w:szCs w:val="24"/>
              </w:rPr>
              <w:t>целей</w:t>
            </w:r>
            <w:r w:rsidRPr="00B35C36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A0575C" w:rsidRPr="00B35C36" w:rsidRDefault="00A0575C" w:rsidP="00FA3A53">
            <w:pPr>
              <w:pStyle w:val="a7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C36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формирование </w:t>
            </w:r>
            <w:r w:rsidRPr="00B35C36">
              <w:rPr>
                <w:rFonts w:ascii="Times New Roman" w:hAnsi="Times New Roman"/>
                <w:sz w:val="24"/>
                <w:szCs w:val="24"/>
              </w:rPr>
              <w:t>основ музыкальной культуры через эмоциональное, активное восприятие музыки;</w:t>
            </w:r>
          </w:p>
          <w:p w:rsidR="00A0575C" w:rsidRPr="00B35C36" w:rsidRDefault="00A0575C" w:rsidP="00FA3A53">
            <w:pPr>
              <w:pStyle w:val="a7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C36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воспитание </w:t>
            </w:r>
            <w:r w:rsidRPr="00B35C36">
              <w:rPr>
                <w:rFonts w:ascii="Times New Roman" w:hAnsi="Times New Roman"/>
                <w:sz w:val="24"/>
                <w:szCs w:val="24"/>
              </w:rPr>
              <w:t>эмоционально-ценностного отношения к искусству, художественного вкуса, нравственных и эстетических чувств: любви к ближнему, к своему народу, к Родине; уважения к истории, традициям, музыкальной культуре разных народов мира;</w:t>
            </w:r>
          </w:p>
          <w:p w:rsidR="00A0575C" w:rsidRPr="00B35C36" w:rsidRDefault="00A0575C" w:rsidP="00FA3A53">
            <w:pPr>
              <w:pStyle w:val="a7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C36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развитие </w:t>
            </w:r>
            <w:r w:rsidRPr="00B35C36">
              <w:rPr>
                <w:rFonts w:ascii="Times New Roman" w:hAnsi="Times New Roman"/>
                <w:sz w:val="24"/>
                <w:szCs w:val="24"/>
              </w:rPr>
              <w:t xml:space="preserve">интереса к музыке и музыкальной деятельности, образного и ассоциативного мышления и воображения, музыкальной памяти и </w:t>
            </w:r>
            <w:r w:rsidRPr="00B35C36">
              <w:rPr>
                <w:rFonts w:ascii="Times New Roman" w:hAnsi="Times New Roman"/>
                <w:sz w:val="24"/>
                <w:szCs w:val="24"/>
              </w:rPr>
              <w:lastRenderedPageBreak/>
              <w:t>слуха, певческого голоса, учебно-творческих способностей в различных видах музыкальной деятельности;</w:t>
            </w:r>
          </w:p>
          <w:p w:rsidR="00A0575C" w:rsidRPr="00B35C36" w:rsidRDefault="00A0575C" w:rsidP="00FA3A53">
            <w:pPr>
              <w:pStyle w:val="a7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C36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освоение </w:t>
            </w:r>
            <w:r w:rsidRPr="00B35C36">
              <w:rPr>
                <w:rFonts w:ascii="Times New Roman" w:hAnsi="Times New Roman"/>
                <w:sz w:val="24"/>
                <w:szCs w:val="24"/>
              </w:rPr>
              <w:t>музыкальных произведений и знаний о музыке;</w:t>
            </w:r>
          </w:p>
          <w:p w:rsidR="00A0575C" w:rsidRPr="00B35C36" w:rsidRDefault="00A0575C" w:rsidP="00FA3A53">
            <w:pPr>
              <w:pStyle w:val="a7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w w:val="96"/>
              </w:rPr>
            </w:pPr>
            <w:r w:rsidRPr="00B35C36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овладение </w:t>
            </w:r>
            <w:r w:rsidRPr="00B35C36">
              <w:rPr>
                <w:rFonts w:ascii="Times New Roman" w:hAnsi="Times New Roman"/>
                <w:sz w:val="24"/>
                <w:szCs w:val="24"/>
              </w:rPr>
              <w:t>практическими умениями и навыками в учебно-творческой деятельности: пении, слушании музыки, игре на элементарных музыкальных инструментах, музыкально-пластическом движении и импровизации.</w:t>
            </w:r>
          </w:p>
        </w:tc>
      </w:tr>
      <w:tr w:rsidR="00A0575C" w:rsidTr="00FA3A53">
        <w:tc>
          <w:tcPr>
            <w:tcW w:w="2929" w:type="dxa"/>
          </w:tcPr>
          <w:p w:rsidR="00A0575C" w:rsidRPr="00624700" w:rsidRDefault="00A0575C" w:rsidP="00FA3A53">
            <w:pPr>
              <w:snapToGrid w:val="0"/>
              <w:spacing w:after="0" w:line="20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2470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7. Общая характеристика учебного предмета</w:t>
            </w:r>
          </w:p>
        </w:tc>
        <w:tc>
          <w:tcPr>
            <w:tcW w:w="6282" w:type="dxa"/>
          </w:tcPr>
          <w:p w:rsidR="00A0575C" w:rsidRPr="00B35C36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C36">
              <w:rPr>
                <w:rFonts w:ascii="Times New Roman" w:hAnsi="Times New Roman"/>
                <w:sz w:val="24"/>
                <w:szCs w:val="24"/>
              </w:rPr>
              <w:t>Музыка в начальной школе является одним из основных</w:t>
            </w:r>
          </w:p>
          <w:p w:rsidR="00A0575C" w:rsidRPr="00B35C36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C36">
              <w:rPr>
                <w:rFonts w:ascii="Times New Roman" w:hAnsi="Times New Roman"/>
                <w:sz w:val="24"/>
                <w:szCs w:val="24"/>
              </w:rPr>
              <w:t xml:space="preserve">предметов освоения искусства как духовного наследия человечества. </w:t>
            </w:r>
            <w:proofErr w:type="gramStart"/>
            <w:r w:rsidRPr="00B35C36">
              <w:rPr>
                <w:rFonts w:ascii="Times New Roman" w:hAnsi="Times New Roman"/>
                <w:sz w:val="24"/>
                <w:szCs w:val="24"/>
              </w:rPr>
              <w:t>Опыт эмоционально-образного восприятия музыки, знания и умения, приобретенные при ее изучении, начальное овладение различными видами музыкально-творческой деятельности станут фундаментом обучения на дальнейших ступенях общего образования, обеспечат введение учащихся в мир искусства и понимание неразрывной взаимосвязи музыки и жизни.</w:t>
            </w:r>
            <w:proofErr w:type="gramEnd"/>
          </w:p>
          <w:p w:rsidR="00A0575C" w:rsidRPr="00B35C36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C36">
              <w:rPr>
                <w:rFonts w:ascii="Times New Roman" w:hAnsi="Times New Roman"/>
                <w:sz w:val="24"/>
                <w:szCs w:val="24"/>
              </w:rPr>
              <w:t>В начальной школе у обучающихся формируется целостное представление о музыке, ее истоках и образной природе, многообразии форм и жанров. Школьники учатся наблюдать, воспринимать музыку и размышлять о ней; воплощать музыкальные образы при создании театрализованных и музыкально-пластических композиций, разучивании и исполнении вокально-хоровых и инструментальных произведений; импровизировать в разнообразных видах музыкально-творческой деятельности.</w:t>
            </w:r>
          </w:p>
          <w:p w:rsidR="00A0575C" w:rsidRPr="00B35C36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35C36">
              <w:rPr>
                <w:rFonts w:ascii="Times New Roman" w:hAnsi="Times New Roman"/>
                <w:sz w:val="24"/>
                <w:szCs w:val="24"/>
              </w:rPr>
              <w:t>Учащиеся знакомятся с различными видами музыки (вокальная, инструментальная; сольная, хоровая, оркестровая) и основными средствами музыкальной выразительности (мелодия, ритм, темп, динамика, тембр, лад), получают представления о народной и профессиональной музыке, музыкальном фольклоре народов России и мира, народных музыкальных традициях родного края, сочинениях профессиональных композиторов.</w:t>
            </w:r>
            <w:proofErr w:type="gramEnd"/>
          </w:p>
          <w:p w:rsidR="00A0575C" w:rsidRPr="00B35C36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C36">
              <w:rPr>
                <w:rFonts w:ascii="Times New Roman" w:hAnsi="Times New Roman"/>
                <w:sz w:val="24"/>
                <w:szCs w:val="24"/>
              </w:rPr>
              <w:t xml:space="preserve">Школьники учатся слышать музыкальные и речевые интонации, понимать выразительность и изобразительность в музыке, </w:t>
            </w:r>
            <w:proofErr w:type="spellStart"/>
            <w:r w:rsidRPr="00B35C36">
              <w:rPr>
                <w:rFonts w:ascii="Times New Roman" w:hAnsi="Times New Roman"/>
                <w:sz w:val="24"/>
                <w:szCs w:val="24"/>
              </w:rPr>
              <w:t>песенность</w:t>
            </w:r>
            <w:proofErr w:type="spellEnd"/>
            <w:r w:rsidRPr="00B35C3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35C36">
              <w:rPr>
                <w:rFonts w:ascii="Times New Roman" w:hAnsi="Times New Roman"/>
                <w:sz w:val="24"/>
                <w:szCs w:val="24"/>
              </w:rPr>
              <w:t>танцевальность</w:t>
            </w:r>
            <w:proofErr w:type="spellEnd"/>
            <w:r w:rsidRPr="00B35C3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35C36">
              <w:rPr>
                <w:rFonts w:ascii="Times New Roman" w:hAnsi="Times New Roman"/>
                <w:sz w:val="24"/>
                <w:szCs w:val="24"/>
              </w:rPr>
              <w:t>маршевость</w:t>
            </w:r>
            <w:proofErr w:type="spellEnd"/>
            <w:r w:rsidRPr="00B35C3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Start"/>
            <w:r w:rsidRPr="00B35C36">
              <w:rPr>
                <w:rFonts w:ascii="Times New Roman" w:hAnsi="Times New Roman"/>
                <w:sz w:val="24"/>
                <w:szCs w:val="24"/>
              </w:rPr>
              <w:t>В процессе изучения предмета осуществляется знакомство с элементами нотной грамоты, музыкальными инструментами, различными составами оркестров (народных инструментов, симфонический, духовой), певческими голосами (детские, женские, мужские), хорами (детский, женский, мужской, смешанный).</w:t>
            </w:r>
            <w:proofErr w:type="gramEnd"/>
            <w:r w:rsidRPr="00B35C36">
              <w:rPr>
                <w:rFonts w:ascii="Times New Roman" w:hAnsi="Times New Roman"/>
                <w:sz w:val="24"/>
                <w:szCs w:val="24"/>
              </w:rPr>
              <w:t xml:space="preserve"> Обучающиеся получают представление о музыкальной жизни страны, государственной музыкальной символике, музыкальных традициях родного края.</w:t>
            </w:r>
          </w:p>
          <w:p w:rsidR="00A0575C" w:rsidRPr="00B35C36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C36">
              <w:rPr>
                <w:rFonts w:ascii="Times New Roman" w:hAnsi="Times New Roman"/>
                <w:sz w:val="24"/>
                <w:szCs w:val="24"/>
              </w:rPr>
              <w:t xml:space="preserve">Ученики приобретают начальный опыт музыкально-творческой деятельности в процессе слушания музыки, </w:t>
            </w:r>
            <w:r w:rsidRPr="00B35C3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пения и инструментального </w:t>
            </w:r>
            <w:proofErr w:type="spellStart"/>
            <w:r w:rsidRPr="00B35C36">
              <w:rPr>
                <w:rFonts w:ascii="Times New Roman" w:hAnsi="Times New Roman"/>
                <w:sz w:val="24"/>
                <w:szCs w:val="24"/>
              </w:rPr>
              <w:t>музицирования</w:t>
            </w:r>
            <w:proofErr w:type="spellEnd"/>
            <w:r w:rsidRPr="00B35C36">
              <w:rPr>
                <w:rFonts w:ascii="Times New Roman" w:hAnsi="Times New Roman"/>
                <w:sz w:val="24"/>
                <w:szCs w:val="24"/>
              </w:rPr>
              <w:t xml:space="preserve">,  музыкально-пластического движения и драматизации музыкальных произведений. В ходе обучения у школьников формируется личностно </w:t>
            </w:r>
            <w:proofErr w:type="gramStart"/>
            <w:r w:rsidRPr="00B35C36">
              <w:rPr>
                <w:rFonts w:ascii="Times New Roman" w:hAnsi="Times New Roman"/>
                <w:sz w:val="24"/>
                <w:szCs w:val="24"/>
              </w:rPr>
              <w:t>окрашенное</w:t>
            </w:r>
            <w:proofErr w:type="gramEnd"/>
          </w:p>
          <w:p w:rsidR="00A0575C" w:rsidRPr="00B35C36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C36">
              <w:rPr>
                <w:rFonts w:ascii="Times New Roman" w:hAnsi="Times New Roman"/>
                <w:sz w:val="24"/>
                <w:szCs w:val="24"/>
              </w:rPr>
              <w:t>эмоционально-образное восприятие музыки, разной по характеру, содержанию, средства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 музыкальной выразительности.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B35C36">
              <w:rPr>
                <w:rFonts w:ascii="Times New Roman" w:hAnsi="Times New Roman"/>
                <w:sz w:val="24"/>
                <w:szCs w:val="24"/>
              </w:rPr>
              <w:t xml:space="preserve">существляется знакомство с произведениями выдающихся представителей отечественной и зарубежной музыкальной классики (М.И. Глинка, П.И. Чайковский, Н.А. </w:t>
            </w:r>
            <w:proofErr w:type="spellStart"/>
            <w:r w:rsidRPr="00B35C36">
              <w:rPr>
                <w:rFonts w:ascii="Times New Roman" w:hAnsi="Times New Roman"/>
                <w:sz w:val="24"/>
                <w:szCs w:val="24"/>
              </w:rPr>
              <w:t>Римский_Корсаков</w:t>
            </w:r>
            <w:proofErr w:type="spellEnd"/>
            <w:r w:rsidRPr="00B35C36">
              <w:rPr>
                <w:rFonts w:ascii="Times New Roman" w:hAnsi="Times New Roman"/>
                <w:sz w:val="24"/>
                <w:szCs w:val="24"/>
              </w:rPr>
              <w:t>, С.В. Рахманинов, С.С. Прокофьев, Г.В. Свиридов, Р.К. Щедрин, И.С. Бах, В._А. Моцарт, Л. Бетховен, Ф. Шопен, Р. Шуман, Э. Григ), сочинениями современных композиторов для детей.</w:t>
            </w:r>
            <w:proofErr w:type="gramEnd"/>
          </w:p>
          <w:p w:rsidR="00A0575C" w:rsidRPr="00B35C36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C36">
              <w:rPr>
                <w:rFonts w:ascii="Times New Roman" w:hAnsi="Times New Roman"/>
                <w:sz w:val="24"/>
                <w:szCs w:val="24"/>
              </w:rPr>
              <w:t>Школьники овладевают вокально-хоровыми умениями и</w:t>
            </w:r>
          </w:p>
          <w:p w:rsidR="00A0575C" w:rsidRPr="00B35C36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C36">
              <w:rPr>
                <w:rFonts w:ascii="Times New Roman" w:hAnsi="Times New Roman"/>
                <w:sz w:val="24"/>
                <w:szCs w:val="24"/>
              </w:rPr>
              <w:t xml:space="preserve">навыками, самостоятельно осуществляют поиск исполнительских средств выразительности для воплощения музыкальных образов в процессе разучивания и исполнения произведений, вокальных импровизаций, приобретают навык самовыражения в пении с сопровождением и без сопровождения, одноголосном и с элементами </w:t>
            </w:r>
            <w:proofErr w:type="spellStart"/>
            <w:r w:rsidRPr="00B35C36">
              <w:rPr>
                <w:rFonts w:ascii="Times New Roman" w:hAnsi="Times New Roman"/>
                <w:sz w:val="24"/>
                <w:szCs w:val="24"/>
              </w:rPr>
              <w:t>двухголосия</w:t>
            </w:r>
            <w:proofErr w:type="spellEnd"/>
            <w:r w:rsidRPr="00B35C36">
              <w:rPr>
                <w:rFonts w:ascii="Times New Roman" w:hAnsi="Times New Roman"/>
                <w:sz w:val="24"/>
                <w:szCs w:val="24"/>
              </w:rPr>
              <w:t>, с ориентацией на нотную запись.</w:t>
            </w:r>
          </w:p>
          <w:p w:rsidR="00A0575C" w:rsidRPr="00B35C36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C36">
              <w:rPr>
                <w:rFonts w:ascii="Times New Roman" w:hAnsi="Times New Roman"/>
                <w:sz w:val="24"/>
                <w:szCs w:val="24"/>
              </w:rPr>
              <w:t xml:space="preserve">В процессе индивидуального и коллективного </w:t>
            </w:r>
            <w:proofErr w:type="spellStart"/>
            <w:r w:rsidRPr="00B35C36">
              <w:rPr>
                <w:rFonts w:ascii="Times New Roman" w:hAnsi="Times New Roman"/>
                <w:sz w:val="24"/>
                <w:szCs w:val="24"/>
              </w:rPr>
              <w:t>музицирования</w:t>
            </w:r>
            <w:proofErr w:type="spellEnd"/>
            <w:r w:rsidRPr="00B35C36">
              <w:rPr>
                <w:rFonts w:ascii="Times New Roman" w:hAnsi="Times New Roman"/>
                <w:sz w:val="24"/>
                <w:szCs w:val="24"/>
              </w:rPr>
              <w:t xml:space="preserve"> на элементарных музыкальных инструментах идет накопление опыта творческой деятельности: дети разучивают и исполняют</w:t>
            </w:r>
          </w:p>
          <w:p w:rsidR="00A0575C" w:rsidRPr="00B35C36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C36">
              <w:rPr>
                <w:rFonts w:ascii="Times New Roman" w:hAnsi="Times New Roman"/>
                <w:sz w:val="24"/>
                <w:szCs w:val="24"/>
              </w:rPr>
              <w:t>произведения, сочиняют мелодии и ритмический аккомпанемент, подбирают по слуху, импровизируют.</w:t>
            </w:r>
          </w:p>
          <w:p w:rsidR="00A0575C" w:rsidRPr="00B35C36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C36">
              <w:rPr>
                <w:rFonts w:ascii="Times New Roman" w:hAnsi="Times New Roman"/>
                <w:sz w:val="24"/>
                <w:szCs w:val="24"/>
              </w:rPr>
              <w:t>Обучающиеся получают представление о музыкально-пластическом движении, учатся выражать характер музыки и особенности ее развития пластическими средствами, осваивают коллективные формы деятельности при создании музыкально-пластических композиций и импровизаций, в том числе танцевальных. Учащиеся участвуют в театрализованных формах игровой музыкально-творческой учебной деятельности: инсценируют песни, танцы, создают декорации и костюмы, выражают образное содержание музыкального произведения средствами изобразительного искусства (декоративно-прикладное творчество, рисунок).</w:t>
            </w:r>
          </w:p>
          <w:p w:rsidR="00A0575C" w:rsidRPr="00B35C36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C36">
              <w:rPr>
                <w:rFonts w:ascii="Times New Roman" w:hAnsi="Times New Roman"/>
                <w:sz w:val="24"/>
                <w:szCs w:val="24"/>
              </w:rPr>
              <w:t>В результате освоения предметного содержания курса у</w:t>
            </w:r>
          </w:p>
          <w:p w:rsidR="00A0575C" w:rsidRPr="00B35C36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C36">
              <w:rPr>
                <w:rFonts w:ascii="Times New Roman" w:hAnsi="Times New Roman"/>
                <w:sz w:val="24"/>
                <w:szCs w:val="24"/>
              </w:rPr>
              <w:t>школьников накапливаются музыкально-слуховые представления об интонационной природе музыки, обогащается эмоционально-духовная сфера, формируется умение решать учебные, музыкально-творческие задачи. В процессе работы над музыкально-исполнительским замыслом у детей развиваются музыкальная память и воображение, образное и ассоциативное мышление, способность воспринимать музыку как живое, образное искусство, воспитывается художественный вкус.</w:t>
            </w:r>
          </w:p>
          <w:p w:rsidR="00A0575C" w:rsidRPr="00B35C36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C36">
              <w:rPr>
                <w:rFonts w:ascii="Times New Roman" w:hAnsi="Times New Roman"/>
                <w:sz w:val="24"/>
                <w:szCs w:val="24"/>
              </w:rPr>
              <w:t>В ходе обучения музыке школьники приобретают навыки</w:t>
            </w:r>
          </w:p>
          <w:p w:rsidR="00A0575C" w:rsidRPr="00B35C36" w:rsidRDefault="00A0575C" w:rsidP="00FA3A53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35C36">
              <w:rPr>
                <w:rFonts w:ascii="Times New Roman" w:hAnsi="Times New Roman"/>
                <w:sz w:val="24"/>
                <w:szCs w:val="24"/>
              </w:rPr>
              <w:t xml:space="preserve">коллективной музыкально-творческой деятельности (хоровое и ансамблевое пение, </w:t>
            </w:r>
            <w:proofErr w:type="spellStart"/>
            <w:r w:rsidRPr="00B35C36">
              <w:rPr>
                <w:rFonts w:ascii="Times New Roman" w:hAnsi="Times New Roman"/>
                <w:sz w:val="24"/>
                <w:szCs w:val="24"/>
              </w:rPr>
              <w:t>музицирование</w:t>
            </w:r>
            <w:proofErr w:type="spellEnd"/>
            <w:r w:rsidRPr="00B35C36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r w:rsidRPr="00B35C3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элементарных музыкальных инструментах, </w:t>
            </w:r>
            <w:proofErr w:type="spellStart"/>
            <w:r w:rsidRPr="00B35C36">
              <w:rPr>
                <w:rFonts w:ascii="Times New Roman" w:hAnsi="Times New Roman"/>
                <w:sz w:val="24"/>
                <w:szCs w:val="24"/>
              </w:rPr>
              <w:t>инсценирование</w:t>
            </w:r>
            <w:proofErr w:type="spellEnd"/>
            <w:r w:rsidRPr="00B35C36">
              <w:rPr>
                <w:rFonts w:ascii="Times New Roman" w:hAnsi="Times New Roman"/>
                <w:sz w:val="24"/>
                <w:szCs w:val="24"/>
              </w:rPr>
              <w:t xml:space="preserve"> песен и танцев, музыкально-пластические композиции, танцевальные импровизации), учатся действовать самостоятельно при выполнении учебных и творческих задач.</w:t>
            </w:r>
          </w:p>
        </w:tc>
      </w:tr>
      <w:tr w:rsidR="00A0575C" w:rsidTr="00FA3A53">
        <w:tc>
          <w:tcPr>
            <w:tcW w:w="2929" w:type="dxa"/>
          </w:tcPr>
          <w:p w:rsidR="00A0575C" w:rsidRPr="00624700" w:rsidRDefault="00A0575C" w:rsidP="00FA3A53">
            <w:pPr>
              <w:snapToGrid w:val="0"/>
              <w:spacing w:after="0" w:line="200" w:lineRule="atLeast"/>
              <w:rPr>
                <w:rFonts w:ascii="Times New Roman" w:hAnsi="Times New Roman"/>
                <w:color w:val="000000"/>
              </w:rPr>
            </w:pPr>
            <w:r w:rsidRPr="00624700">
              <w:rPr>
                <w:rFonts w:ascii="Times New Roman" w:hAnsi="Times New Roman"/>
                <w:color w:val="000000"/>
              </w:rPr>
              <w:lastRenderedPageBreak/>
              <w:t>8. Основные содержательные линии курса</w:t>
            </w:r>
          </w:p>
        </w:tc>
        <w:tc>
          <w:tcPr>
            <w:tcW w:w="6282" w:type="dxa"/>
          </w:tcPr>
          <w:p w:rsidR="00A0575C" w:rsidRPr="00B35C36" w:rsidRDefault="00A0575C" w:rsidP="00FA3A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rPr>
                <w:rFonts w:ascii="Times New Roman" w:hAnsi="Times New Roman"/>
                <w:spacing w:val="-2"/>
                <w:w w:val="114"/>
                <w:sz w:val="24"/>
                <w:szCs w:val="24"/>
              </w:rPr>
            </w:pPr>
            <w:r w:rsidRPr="00B35C36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B35C36">
              <w:rPr>
                <w:rFonts w:ascii="Times New Roman" w:hAnsi="Times New Roman"/>
                <w:spacing w:val="-2"/>
                <w:w w:val="115"/>
                <w:sz w:val="24"/>
                <w:szCs w:val="24"/>
              </w:rPr>
              <w:t>«Ка</w:t>
            </w:r>
            <w:r w:rsidRPr="00B35C36">
              <w:rPr>
                <w:rFonts w:ascii="Times New Roman" w:hAnsi="Times New Roman"/>
                <w:w w:val="115"/>
                <w:sz w:val="24"/>
                <w:szCs w:val="24"/>
              </w:rPr>
              <w:t>к</w:t>
            </w:r>
            <w:r w:rsidRPr="00B35C36">
              <w:rPr>
                <w:rFonts w:ascii="Times New Roman" w:hAnsi="Times New Roman"/>
                <w:spacing w:val="14"/>
                <w:w w:val="115"/>
                <w:sz w:val="24"/>
                <w:szCs w:val="24"/>
              </w:rPr>
              <w:t xml:space="preserve"> </w:t>
            </w:r>
            <w:r w:rsidRPr="00B35C36">
              <w:rPr>
                <w:rFonts w:ascii="Times New Roman" w:hAnsi="Times New Roman"/>
                <w:spacing w:val="-2"/>
                <w:w w:val="115"/>
                <w:sz w:val="24"/>
                <w:szCs w:val="24"/>
              </w:rPr>
              <w:t>можн</w:t>
            </w:r>
            <w:r w:rsidRPr="00B35C36">
              <w:rPr>
                <w:rFonts w:ascii="Times New Roman" w:hAnsi="Times New Roman"/>
                <w:w w:val="115"/>
                <w:sz w:val="24"/>
                <w:szCs w:val="24"/>
              </w:rPr>
              <w:t>о</w:t>
            </w:r>
            <w:r w:rsidRPr="00B35C36">
              <w:rPr>
                <w:rFonts w:ascii="Times New Roman" w:hAnsi="Times New Roman"/>
                <w:spacing w:val="-12"/>
                <w:w w:val="115"/>
                <w:sz w:val="24"/>
                <w:szCs w:val="24"/>
              </w:rPr>
              <w:t xml:space="preserve"> </w:t>
            </w:r>
            <w:r w:rsidRPr="00B35C36">
              <w:rPr>
                <w:rFonts w:ascii="Times New Roman" w:hAnsi="Times New Roman"/>
                <w:spacing w:val="-2"/>
                <w:w w:val="115"/>
                <w:sz w:val="24"/>
                <w:szCs w:val="24"/>
              </w:rPr>
              <w:t>услышат</w:t>
            </w:r>
            <w:r w:rsidRPr="00B35C36">
              <w:rPr>
                <w:rFonts w:ascii="Times New Roman" w:hAnsi="Times New Roman"/>
                <w:w w:val="115"/>
                <w:sz w:val="24"/>
                <w:szCs w:val="24"/>
              </w:rPr>
              <w:t>ь</w:t>
            </w:r>
            <w:r w:rsidRPr="00B35C36">
              <w:rPr>
                <w:rFonts w:ascii="Times New Roman" w:hAnsi="Times New Roman"/>
                <w:spacing w:val="2"/>
                <w:w w:val="115"/>
                <w:sz w:val="24"/>
                <w:szCs w:val="24"/>
              </w:rPr>
              <w:t xml:space="preserve"> </w:t>
            </w:r>
            <w:r w:rsidRPr="00B35C36">
              <w:rPr>
                <w:rFonts w:ascii="Times New Roman" w:hAnsi="Times New Roman"/>
                <w:spacing w:val="-2"/>
                <w:w w:val="115"/>
                <w:sz w:val="24"/>
                <w:szCs w:val="24"/>
              </w:rPr>
              <w:t>музыку»</w:t>
            </w:r>
            <w:r w:rsidRPr="00B35C36">
              <w:rPr>
                <w:rFonts w:ascii="Times New Roman" w:hAnsi="Times New Roman"/>
                <w:spacing w:val="-2"/>
                <w:w w:val="114"/>
                <w:sz w:val="24"/>
                <w:szCs w:val="24"/>
              </w:rPr>
              <w:t xml:space="preserve"> </w:t>
            </w:r>
          </w:p>
          <w:p w:rsidR="00A0575C" w:rsidRPr="00B35C36" w:rsidRDefault="00A0575C" w:rsidP="00FA3A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rPr>
                <w:rFonts w:ascii="Times New Roman" w:hAnsi="Times New Roman"/>
                <w:bCs/>
                <w:w w:val="105"/>
                <w:sz w:val="24"/>
                <w:szCs w:val="24"/>
              </w:rPr>
            </w:pPr>
            <w:r w:rsidRPr="00B35C36">
              <w:rPr>
                <w:rFonts w:ascii="Times New Roman" w:hAnsi="Times New Roman"/>
                <w:spacing w:val="-2"/>
                <w:w w:val="114"/>
                <w:sz w:val="24"/>
                <w:szCs w:val="24"/>
              </w:rPr>
              <w:t>2. «</w:t>
            </w:r>
            <w:r w:rsidRPr="00B35C36">
              <w:rPr>
                <w:rFonts w:ascii="Times New Roman" w:hAnsi="Times New Roman"/>
                <w:bCs/>
                <w:sz w:val="24"/>
                <w:szCs w:val="24"/>
              </w:rPr>
              <w:t>Три</w:t>
            </w:r>
            <w:r w:rsidRPr="00B35C36">
              <w:rPr>
                <w:rFonts w:ascii="Times New Roman" w:hAnsi="Times New Roman"/>
                <w:bCs/>
                <w:spacing w:val="14"/>
                <w:sz w:val="24"/>
                <w:szCs w:val="24"/>
              </w:rPr>
              <w:t xml:space="preserve"> </w:t>
            </w:r>
            <w:r w:rsidRPr="00B35C36">
              <w:rPr>
                <w:rFonts w:ascii="Times New Roman" w:hAnsi="Times New Roman"/>
                <w:bCs/>
                <w:sz w:val="24"/>
                <w:szCs w:val="24"/>
              </w:rPr>
              <w:t>кита</w:t>
            </w:r>
            <w:r w:rsidRPr="00B35C36">
              <w:rPr>
                <w:rFonts w:ascii="Times New Roman" w:hAnsi="Times New Roman"/>
                <w:bCs/>
                <w:spacing w:val="24"/>
                <w:sz w:val="24"/>
                <w:szCs w:val="24"/>
              </w:rPr>
              <w:t xml:space="preserve"> </w:t>
            </w:r>
            <w:r w:rsidRPr="00B35C36"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r w:rsidRPr="00B35C36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 xml:space="preserve"> </w:t>
            </w:r>
            <w:r w:rsidRPr="00B35C36">
              <w:rPr>
                <w:rFonts w:ascii="Times New Roman" w:hAnsi="Times New Roman"/>
                <w:bCs/>
                <w:sz w:val="24"/>
                <w:szCs w:val="24"/>
              </w:rPr>
              <w:t>музыке</w:t>
            </w:r>
            <w:r w:rsidRPr="00B35C36">
              <w:rPr>
                <w:rFonts w:ascii="Times New Roman" w:hAnsi="Times New Roman"/>
                <w:bCs/>
                <w:spacing w:val="44"/>
                <w:sz w:val="24"/>
                <w:szCs w:val="24"/>
              </w:rPr>
              <w:t xml:space="preserve"> </w:t>
            </w:r>
            <w:r w:rsidRPr="00B35C36">
              <w:rPr>
                <w:rFonts w:ascii="Times New Roman" w:hAnsi="Times New Roman"/>
                <w:bCs/>
                <w:w w:val="139"/>
                <w:sz w:val="24"/>
                <w:szCs w:val="24"/>
              </w:rPr>
              <w:t>–</w:t>
            </w:r>
            <w:r w:rsidRPr="00B35C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35C36">
              <w:rPr>
                <w:rFonts w:ascii="Times New Roman" w:hAnsi="Times New Roman"/>
                <w:bCs/>
                <w:sz w:val="24"/>
                <w:szCs w:val="24"/>
              </w:rPr>
              <w:t xml:space="preserve">песня, </w:t>
            </w:r>
            <w:r w:rsidRPr="00B35C36">
              <w:rPr>
                <w:rFonts w:ascii="Times New Roman" w:hAnsi="Times New Roman"/>
                <w:bCs/>
                <w:spacing w:val="2"/>
                <w:sz w:val="24"/>
                <w:szCs w:val="24"/>
              </w:rPr>
              <w:t xml:space="preserve"> </w:t>
            </w:r>
            <w:r w:rsidRPr="00B35C36">
              <w:rPr>
                <w:rFonts w:ascii="Times New Roman" w:hAnsi="Times New Roman"/>
                <w:bCs/>
                <w:sz w:val="24"/>
                <w:szCs w:val="24"/>
              </w:rPr>
              <w:t xml:space="preserve">танец, </w:t>
            </w:r>
            <w:r w:rsidRPr="00B35C36">
              <w:rPr>
                <w:rFonts w:ascii="Times New Roman" w:hAnsi="Times New Roman"/>
                <w:bCs/>
                <w:spacing w:val="2"/>
                <w:sz w:val="24"/>
                <w:szCs w:val="24"/>
              </w:rPr>
              <w:t xml:space="preserve"> </w:t>
            </w:r>
            <w:r w:rsidRPr="00B35C36">
              <w:rPr>
                <w:rFonts w:ascii="Times New Roman" w:hAnsi="Times New Roman"/>
                <w:bCs/>
                <w:w w:val="107"/>
                <w:sz w:val="24"/>
                <w:szCs w:val="24"/>
              </w:rPr>
              <w:t>марш», «</w:t>
            </w:r>
            <w:r w:rsidRPr="00B35C36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B35C36">
              <w:rPr>
                <w:rFonts w:ascii="Times New Roman" w:hAnsi="Times New Roman"/>
                <w:bCs/>
                <w:spacing w:val="-9"/>
                <w:sz w:val="24"/>
                <w:szCs w:val="24"/>
              </w:rPr>
              <w:t xml:space="preserve"> </w:t>
            </w:r>
            <w:r w:rsidRPr="00B35C36">
              <w:rPr>
                <w:rFonts w:ascii="Times New Roman" w:hAnsi="Times New Roman"/>
                <w:bCs/>
                <w:sz w:val="24"/>
                <w:szCs w:val="24"/>
              </w:rPr>
              <w:t>чём</w:t>
            </w:r>
            <w:r w:rsidRPr="00B35C36">
              <w:rPr>
                <w:rFonts w:ascii="Times New Roman" w:hAnsi="Times New Roman"/>
                <w:bCs/>
                <w:spacing w:val="19"/>
                <w:sz w:val="24"/>
                <w:szCs w:val="24"/>
              </w:rPr>
              <w:t xml:space="preserve"> </w:t>
            </w:r>
            <w:r w:rsidRPr="00B35C36">
              <w:rPr>
                <w:rFonts w:ascii="Times New Roman" w:hAnsi="Times New Roman"/>
                <w:bCs/>
                <w:sz w:val="24"/>
                <w:szCs w:val="24"/>
              </w:rPr>
              <w:t>говорит</w:t>
            </w:r>
            <w:r w:rsidRPr="00B35C36">
              <w:rPr>
                <w:rFonts w:ascii="Times New Roman" w:hAnsi="Times New Roman"/>
                <w:bCs/>
                <w:spacing w:val="34"/>
                <w:sz w:val="24"/>
                <w:szCs w:val="24"/>
              </w:rPr>
              <w:t xml:space="preserve"> </w:t>
            </w:r>
            <w:r w:rsidRPr="00B35C36">
              <w:rPr>
                <w:rFonts w:ascii="Times New Roman" w:hAnsi="Times New Roman"/>
                <w:bCs/>
                <w:w w:val="107"/>
                <w:sz w:val="24"/>
                <w:szCs w:val="24"/>
              </w:rPr>
              <w:t xml:space="preserve">музыка», </w:t>
            </w:r>
            <w:r w:rsidRPr="00B35C36">
              <w:rPr>
                <w:rFonts w:ascii="Times New Roman" w:hAnsi="Times New Roman"/>
                <w:bCs/>
                <w:sz w:val="24"/>
                <w:szCs w:val="24"/>
              </w:rPr>
              <w:t>«Куда</w:t>
            </w:r>
            <w:r w:rsidRPr="00B35C36">
              <w:rPr>
                <w:rFonts w:ascii="Times New Roman" w:hAnsi="Times New Roman"/>
                <w:bCs/>
                <w:spacing w:val="33"/>
                <w:sz w:val="24"/>
                <w:szCs w:val="24"/>
              </w:rPr>
              <w:t xml:space="preserve"> </w:t>
            </w:r>
            <w:r w:rsidRPr="00B35C36">
              <w:rPr>
                <w:rFonts w:ascii="Times New Roman" w:hAnsi="Times New Roman"/>
                <w:bCs/>
                <w:sz w:val="24"/>
                <w:szCs w:val="24"/>
              </w:rPr>
              <w:t>ведут</w:t>
            </w:r>
            <w:r w:rsidRPr="00B35C36">
              <w:rPr>
                <w:rFonts w:ascii="Times New Roman" w:hAnsi="Times New Roman"/>
                <w:bCs/>
                <w:spacing w:val="28"/>
                <w:sz w:val="24"/>
                <w:szCs w:val="24"/>
              </w:rPr>
              <w:t xml:space="preserve"> </w:t>
            </w:r>
            <w:r w:rsidRPr="00B35C36">
              <w:rPr>
                <w:rFonts w:ascii="Times New Roman" w:hAnsi="Times New Roman"/>
                <w:bCs/>
                <w:sz w:val="24"/>
                <w:szCs w:val="24"/>
              </w:rPr>
              <w:t>нас</w:t>
            </w:r>
            <w:r w:rsidRPr="00B35C36">
              <w:rPr>
                <w:rFonts w:ascii="Times New Roman" w:hAnsi="Times New Roman"/>
                <w:bCs/>
                <w:spacing w:val="26"/>
                <w:sz w:val="24"/>
                <w:szCs w:val="24"/>
              </w:rPr>
              <w:t xml:space="preserve"> </w:t>
            </w:r>
            <w:r w:rsidRPr="00B35C36">
              <w:rPr>
                <w:rFonts w:ascii="Times New Roman" w:hAnsi="Times New Roman"/>
                <w:bCs/>
                <w:sz w:val="24"/>
                <w:szCs w:val="24"/>
              </w:rPr>
              <w:t>«три</w:t>
            </w:r>
            <w:r w:rsidRPr="00B35C36">
              <w:rPr>
                <w:rFonts w:ascii="Times New Roman" w:hAnsi="Times New Roman"/>
                <w:bCs/>
                <w:spacing w:val="28"/>
                <w:sz w:val="24"/>
                <w:szCs w:val="24"/>
              </w:rPr>
              <w:t xml:space="preserve"> </w:t>
            </w:r>
            <w:r w:rsidRPr="00B35C36">
              <w:rPr>
                <w:rFonts w:ascii="Times New Roman" w:hAnsi="Times New Roman"/>
                <w:bCs/>
                <w:w w:val="106"/>
                <w:sz w:val="24"/>
                <w:szCs w:val="24"/>
              </w:rPr>
              <w:t>кита»,</w:t>
            </w:r>
            <w:r w:rsidRPr="00B35C36">
              <w:rPr>
                <w:rFonts w:ascii="Times New Roman" w:hAnsi="Times New Roman"/>
                <w:spacing w:val="-2"/>
                <w:w w:val="114"/>
                <w:sz w:val="24"/>
                <w:szCs w:val="24"/>
              </w:rPr>
              <w:t xml:space="preserve"> «</w:t>
            </w:r>
            <w:r w:rsidRPr="00B35C36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Чт</w:t>
            </w:r>
            <w:r w:rsidRPr="00B35C36">
              <w:rPr>
                <w:rFonts w:ascii="Times New Roman" w:hAnsi="Times New Roman"/>
                <w:bCs/>
                <w:sz w:val="24"/>
                <w:szCs w:val="24"/>
              </w:rPr>
              <w:t xml:space="preserve">о  </w:t>
            </w:r>
            <w:r w:rsidRPr="00B35C36">
              <w:rPr>
                <w:rFonts w:ascii="Times New Roman" w:hAnsi="Times New Roman"/>
                <w:bCs/>
                <w:spacing w:val="40"/>
                <w:sz w:val="24"/>
                <w:szCs w:val="24"/>
              </w:rPr>
              <w:t xml:space="preserve"> </w:t>
            </w:r>
            <w:r w:rsidRPr="00B35C36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тако</w:t>
            </w:r>
            <w:r w:rsidRPr="00B35C36">
              <w:rPr>
                <w:rFonts w:ascii="Times New Roman" w:hAnsi="Times New Roman"/>
                <w:bCs/>
                <w:sz w:val="24"/>
                <w:szCs w:val="24"/>
              </w:rPr>
              <w:t xml:space="preserve">е   </w:t>
            </w:r>
            <w:r w:rsidRPr="00B35C36">
              <w:rPr>
                <w:rFonts w:ascii="Times New Roman" w:hAnsi="Times New Roman"/>
                <w:bCs/>
                <w:spacing w:val="8"/>
                <w:sz w:val="24"/>
                <w:szCs w:val="24"/>
              </w:rPr>
              <w:t xml:space="preserve"> </w:t>
            </w:r>
            <w:r w:rsidRPr="00B35C36">
              <w:rPr>
                <w:rFonts w:ascii="Times New Roman" w:hAnsi="Times New Roman"/>
                <w:bCs/>
                <w:spacing w:val="3"/>
                <w:w w:val="106"/>
                <w:sz w:val="24"/>
                <w:szCs w:val="24"/>
              </w:rPr>
              <w:t>му</w:t>
            </w:r>
            <w:r w:rsidRPr="00B35C36">
              <w:rPr>
                <w:rFonts w:ascii="Times New Roman" w:hAnsi="Times New Roman"/>
                <w:bCs/>
                <w:spacing w:val="3"/>
                <w:w w:val="118"/>
                <w:sz w:val="24"/>
                <w:szCs w:val="24"/>
              </w:rPr>
              <w:t>з</w:t>
            </w:r>
            <w:r w:rsidRPr="00B35C36">
              <w:rPr>
                <w:rFonts w:ascii="Times New Roman" w:hAnsi="Times New Roman"/>
                <w:bCs/>
                <w:spacing w:val="3"/>
                <w:w w:val="103"/>
                <w:sz w:val="24"/>
                <w:szCs w:val="24"/>
              </w:rPr>
              <w:t>ы</w:t>
            </w:r>
            <w:r w:rsidRPr="00B35C36">
              <w:rPr>
                <w:rFonts w:ascii="Times New Roman" w:hAnsi="Times New Roman"/>
                <w:bCs/>
                <w:spacing w:val="3"/>
                <w:w w:val="101"/>
                <w:sz w:val="24"/>
                <w:szCs w:val="24"/>
              </w:rPr>
              <w:t>к</w:t>
            </w:r>
            <w:r w:rsidRPr="00B35C36">
              <w:rPr>
                <w:rFonts w:ascii="Times New Roman" w:hAnsi="Times New Roman"/>
                <w:bCs/>
                <w:spacing w:val="3"/>
                <w:w w:val="112"/>
                <w:sz w:val="24"/>
                <w:szCs w:val="24"/>
              </w:rPr>
              <w:t>а</w:t>
            </w:r>
            <w:r w:rsidRPr="00B35C36">
              <w:rPr>
                <w:rFonts w:ascii="Times New Roman" w:hAnsi="Times New Roman"/>
                <w:bCs/>
                <w:spacing w:val="3"/>
                <w:w w:val="107"/>
                <w:sz w:val="24"/>
                <w:szCs w:val="24"/>
              </w:rPr>
              <w:t>л</w:t>
            </w:r>
            <w:r w:rsidRPr="00B35C36">
              <w:rPr>
                <w:rFonts w:ascii="Times New Roman" w:hAnsi="Times New Roman"/>
                <w:bCs/>
                <w:spacing w:val="3"/>
                <w:w w:val="98"/>
                <w:sz w:val="24"/>
                <w:szCs w:val="24"/>
              </w:rPr>
              <w:t>ь</w:t>
            </w:r>
            <w:r w:rsidRPr="00B35C36">
              <w:rPr>
                <w:rFonts w:ascii="Times New Roman" w:hAnsi="Times New Roman"/>
                <w:bCs/>
                <w:spacing w:val="3"/>
                <w:w w:val="105"/>
                <w:sz w:val="24"/>
                <w:szCs w:val="24"/>
              </w:rPr>
              <w:t>н</w:t>
            </w:r>
            <w:r w:rsidRPr="00B35C36">
              <w:rPr>
                <w:rFonts w:ascii="Times New Roman" w:hAnsi="Times New Roman"/>
                <w:bCs/>
                <w:spacing w:val="3"/>
                <w:w w:val="112"/>
                <w:sz w:val="24"/>
                <w:szCs w:val="24"/>
              </w:rPr>
              <w:t>а</w:t>
            </w:r>
            <w:r w:rsidRPr="00B35C36">
              <w:rPr>
                <w:rFonts w:ascii="Times New Roman" w:hAnsi="Times New Roman"/>
                <w:bCs/>
                <w:w w:val="110"/>
                <w:sz w:val="24"/>
                <w:szCs w:val="24"/>
              </w:rPr>
              <w:t xml:space="preserve">я </w:t>
            </w:r>
            <w:r w:rsidRPr="00B35C36">
              <w:rPr>
                <w:rFonts w:ascii="Times New Roman" w:hAnsi="Times New Roman"/>
                <w:bCs/>
                <w:w w:val="105"/>
                <w:sz w:val="24"/>
                <w:szCs w:val="24"/>
              </w:rPr>
              <w:t>речь»;</w:t>
            </w:r>
          </w:p>
          <w:p w:rsidR="00A0575C" w:rsidRPr="00B35C36" w:rsidRDefault="00A0575C" w:rsidP="00FA3A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rPr>
                <w:rFonts w:ascii="Times New Roman" w:hAnsi="Times New Roman"/>
                <w:bCs/>
                <w:w w:val="106"/>
                <w:sz w:val="24"/>
                <w:szCs w:val="24"/>
              </w:rPr>
            </w:pPr>
            <w:r w:rsidRPr="00B35C36">
              <w:rPr>
                <w:rFonts w:ascii="Times New Roman" w:hAnsi="Times New Roman"/>
                <w:bCs/>
                <w:w w:val="105"/>
                <w:sz w:val="24"/>
                <w:szCs w:val="24"/>
              </w:rPr>
              <w:t>3. «</w:t>
            </w:r>
            <w:r w:rsidRPr="00B35C36">
              <w:rPr>
                <w:rFonts w:ascii="Times New Roman" w:hAnsi="Times New Roman"/>
                <w:bCs/>
                <w:sz w:val="24"/>
                <w:szCs w:val="24"/>
              </w:rPr>
              <w:t>Песня,  танец</w:t>
            </w:r>
            <w:r w:rsidRPr="00B35C36">
              <w:rPr>
                <w:rFonts w:ascii="Times New Roman" w:hAnsi="Times New Roman"/>
                <w:bCs/>
                <w:spacing w:val="33"/>
                <w:sz w:val="24"/>
                <w:szCs w:val="24"/>
              </w:rPr>
              <w:t xml:space="preserve"> </w:t>
            </w:r>
            <w:r w:rsidRPr="00B35C36">
              <w:rPr>
                <w:rFonts w:ascii="Times New Roman" w:hAnsi="Times New Roman"/>
                <w:bCs/>
                <w:sz w:val="24"/>
                <w:szCs w:val="24"/>
              </w:rPr>
              <w:t>и</w:t>
            </w:r>
            <w:r w:rsidRPr="00B35C36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 xml:space="preserve"> </w:t>
            </w:r>
            <w:r w:rsidRPr="00B35C36">
              <w:rPr>
                <w:rFonts w:ascii="Times New Roman" w:hAnsi="Times New Roman"/>
                <w:bCs/>
                <w:sz w:val="24"/>
                <w:szCs w:val="24"/>
              </w:rPr>
              <w:t>марш</w:t>
            </w:r>
            <w:r w:rsidRPr="00B35C36">
              <w:rPr>
                <w:rFonts w:ascii="Times New Roman" w:hAnsi="Times New Roman"/>
                <w:bCs/>
                <w:spacing w:val="24"/>
                <w:sz w:val="24"/>
                <w:szCs w:val="24"/>
              </w:rPr>
              <w:t xml:space="preserve"> </w:t>
            </w:r>
            <w:r w:rsidRPr="00B35C36">
              <w:rPr>
                <w:rFonts w:ascii="Times New Roman" w:hAnsi="Times New Roman"/>
                <w:bCs/>
                <w:w w:val="109"/>
                <w:sz w:val="24"/>
                <w:szCs w:val="24"/>
              </w:rPr>
              <w:t>пере</w:t>
            </w:r>
            <w:r w:rsidRPr="00B35C36">
              <w:rPr>
                <w:rFonts w:ascii="Times New Roman" w:hAnsi="Times New Roman"/>
                <w:bCs/>
                <w:sz w:val="24"/>
                <w:szCs w:val="24"/>
              </w:rPr>
              <w:t xml:space="preserve">растают </w:t>
            </w:r>
            <w:r w:rsidRPr="00B35C36">
              <w:rPr>
                <w:rFonts w:ascii="Times New Roman" w:hAnsi="Times New Roman"/>
                <w:bCs/>
                <w:spacing w:val="5"/>
                <w:sz w:val="24"/>
                <w:szCs w:val="24"/>
              </w:rPr>
              <w:t xml:space="preserve"> </w:t>
            </w:r>
            <w:r w:rsidRPr="00B35C36"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r w:rsidRPr="00B35C36">
              <w:rPr>
                <w:rFonts w:ascii="Times New Roman" w:hAnsi="Times New Roman"/>
                <w:bCs/>
                <w:spacing w:val="5"/>
                <w:sz w:val="24"/>
                <w:szCs w:val="24"/>
              </w:rPr>
              <w:t xml:space="preserve"> </w:t>
            </w:r>
            <w:proofErr w:type="spellStart"/>
            <w:r w:rsidRPr="00B35C36">
              <w:rPr>
                <w:rFonts w:ascii="Times New Roman" w:hAnsi="Times New Roman"/>
                <w:bCs/>
                <w:w w:val="107"/>
                <w:sz w:val="24"/>
                <w:szCs w:val="24"/>
              </w:rPr>
              <w:t>песенность</w:t>
            </w:r>
            <w:proofErr w:type="spellEnd"/>
            <w:r w:rsidRPr="00B35C36">
              <w:rPr>
                <w:rFonts w:ascii="Times New Roman" w:hAnsi="Times New Roman"/>
                <w:bCs/>
                <w:w w:val="107"/>
                <w:sz w:val="24"/>
                <w:szCs w:val="24"/>
              </w:rPr>
              <w:t xml:space="preserve">, </w:t>
            </w:r>
            <w:proofErr w:type="spellStart"/>
            <w:r w:rsidRPr="00B35C36">
              <w:rPr>
                <w:rFonts w:ascii="Times New Roman" w:hAnsi="Times New Roman"/>
                <w:bCs/>
                <w:w w:val="106"/>
                <w:sz w:val="24"/>
                <w:szCs w:val="24"/>
              </w:rPr>
              <w:t>тан</w:t>
            </w:r>
            <w:r w:rsidRPr="00B35C36">
              <w:rPr>
                <w:rFonts w:ascii="Times New Roman" w:hAnsi="Times New Roman"/>
                <w:bCs/>
                <w:spacing w:val="5"/>
                <w:sz w:val="24"/>
                <w:szCs w:val="24"/>
              </w:rPr>
              <w:t>цевальност</w:t>
            </w:r>
            <w:r w:rsidRPr="00B35C36">
              <w:rPr>
                <w:rFonts w:ascii="Times New Roman" w:hAnsi="Times New Roman"/>
                <w:bCs/>
                <w:sz w:val="24"/>
                <w:szCs w:val="24"/>
              </w:rPr>
              <w:t>ь</w:t>
            </w:r>
            <w:proofErr w:type="spellEnd"/>
            <w:r w:rsidRPr="00B35C36">
              <w:rPr>
                <w:rFonts w:ascii="Times New Roman" w:hAnsi="Times New Roman"/>
                <w:bCs/>
                <w:spacing w:val="6"/>
                <w:sz w:val="24"/>
                <w:szCs w:val="24"/>
              </w:rPr>
              <w:t xml:space="preserve"> </w:t>
            </w:r>
            <w:r w:rsidRPr="00B35C36">
              <w:rPr>
                <w:rFonts w:ascii="Times New Roman" w:hAnsi="Times New Roman"/>
                <w:bCs/>
                <w:sz w:val="24"/>
                <w:szCs w:val="24"/>
              </w:rPr>
              <w:t>и</w:t>
            </w:r>
            <w:r w:rsidRPr="00B35C36">
              <w:rPr>
                <w:rFonts w:ascii="Times New Roman" w:hAnsi="Times New Roman"/>
                <w:bCs/>
                <w:spacing w:val="-38"/>
                <w:sz w:val="24"/>
                <w:szCs w:val="24"/>
              </w:rPr>
              <w:t xml:space="preserve"> </w:t>
            </w:r>
            <w:r w:rsidRPr="00B35C3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5C36">
              <w:rPr>
                <w:rFonts w:ascii="Times New Roman" w:hAnsi="Times New Roman"/>
                <w:bCs/>
                <w:spacing w:val="5"/>
                <w:w w:val="107"/>
                <w:sz w:val="24"/>
                <w:szCs w:val="24"/>
              </w:rPr>
              <w:t>марше</w:t>
            </w:r>
            <w:r w:rsidRPr="00B35C36">
              <w:rPr>
                <w:rFonts w:ascii="Times New Roman" w:hAnsi="Times New Roman"/>
                <w:bCs/>
                <w:w w:val="104"/>
                <w:sz w:val="24"/>
                <w:szCs w:val="24"/>
              </w:rPr>
              <w:t>вость</w:t>
            </w:r>
            <w:proofErr w:type="spellEnd"/>
            <w:r w:rsidRPr="00B35C36">
              <w:rPr>
                <w:rFonts w:ascii="Times New Roman" w:hAnsi="Times New Roman"/>
                <w:bCs/>
                <w:w w:val="104"/>
                <w:sz w:val="24"/>
                <w:szCs w:val="24"/>
              </w:rPr>
              <w:t>», «</w:t>
            </w:r>
            <w:r w:rsidRPr="00B35C36">
              <w:rPr>
                <w:rFonts w:ascii="Times New Roman" w:hAnsi="Times New Roman"/>
                <w:bCs/>
                <w:w w:val="107"/>
                <w:sz w:val="24"/>
                <w:szCs w:val="24"/>
              </w:rPr>
              <w:t xml:space="preserve">Интонация», « </w:t>
            </w:r>
            <w:r w:rsidRPr="00B35C36">
              <w:rPr>
                <w:rFonts w:ascii="Times New Roman" w:hAnsi="Times New Roman"/>
                <w:bCs/>
                <w:w w:val="108"/>
                <w:sz w:val="24"/>
                <w:szCs w:val="24"/>
              </w:rPr>
              <w:t>Развитие</w:t>
            </w:r>
            <w:r w:rsidRPr="00B35C36">
              <w:rPr>
                <w:rFonts w:ascii="Times New Roman" w:hAnsi="Times New Roman"/>
                <w:bCs/>
                <w:spacing w:val="5"/>
                <w:w w:val="108"/>
                <w:sz w:val="24"/>
                <w:szCs w:val="24"/>
              </w:rPr>
              <w:t xml:space="preserve"> </w:t>
            </w:r>
            <w:r w:rsidRPr="00B35C36">
              <w:rPr>
                <w:rFonts w:ascii="Times New Roman" w:hAnsi="Times New Roman"/>
                <w:bCs/>
                <w:w w:val="108"/>
                <w:sz w:val="24"/>
                <w:szCs w:val="24"/>
              </w:rPr>
              <w:t xml:space="preserve">музыки», « </w:t>
            </w:r>
            <w:r w:rsidRPr="00B35C36">
              <w:rPr>
                <w:rFonts w:ascii="Times New Roman" w:hAnsi="Times New Roman"/>
                <w:bCs/>
                <w:w w:val="107"/>
                <w:sz w:val="24"/>
                <w:szCs w:val="24"/>
              </w:rPr>
              <w:t>Построение</w:t>
            </w:r>
            <w:r w:rsidRPr="00B35C36">
              <w:rPr>
                <w:rFonts w:ascii="Times New Roman" w:hAnsi="Times New Roman"/>
                <w:bCs/>
                <w:spacing w:val="-12"/>
                <w:w w:val="107"/>
                <w:sz w:val="24"/>
                <w:szCs w:val="24"/>
              </w:rPr>
              <w:t xml:space="preserve"> </w:t>
            </w:r>
            <w:r w:rsidRPr="00B35C36">
              <w:rPr>
                <w:rFonts w:ascii="Times New Roman" w:hAnsi="Times New Roman"/>
                <w:bCs/>
                <w:sz w:val="24"/>
                <w:szCs w:val="24"/>
              </w:rPr>
              <w:t>(формы)</w:t>
            </w:r>
            <w:r w:rsidRPr="00B35C36">
              <w:rPr>
                <w:rFonts w:ascii="Times New Roman" w:hAnsi="Times New Roman"/>
                <w:bCs/>
                <w:spacing w:val="33"/>
                <w:sz w:val="24"/>
                <w:szCs w:val="24"/>
              </w:rPr>
              <w:t xml:space="preserve"> </w:t>
            </w:r>
            <w:r w:rsidRPr="00B35C36">
              <w:rPr>
                <w:rFonts w:ascii="Times New Roman" w:hAnsi="Times New Roman"/>
                <w:bCs/>
                <w:w w:val="107"/>
                <w:sz w:val="24"/>
                <w:szCs w:val="24"/>
              </w:rPr>
              <w:t>музы</w:t>
            </w:r>
            <w:r w:rsidRPr="00B35C36">
              <w:rPr>
                <w:rFonts w:ascii="Times New Roman" w:hAnsi="Times New Roman"/>
                <w:bCs/>
                <w:w w:val="106"/>
                <w:sz w:val="24"/>
                <w:szCs w:val="24"/>
              </w:rPr>
              <w:t>ки»;</w:t>
            </w:r>
          </w:p>
          <w:p w:rsidR="00A0575C" w:rsidRPr="00B35C36" w:rsidRDefault="00A0575C" w:rsidP="00FA3A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rPr>
                <w:rFonts w:ascii="Times New Roman" w:hAnsi="Times New Roman"/>
                <w:bCs/>
                <w:w w:val="108"/>
                <w:sz w:val="24"/>
                <w:szCs w:val="24"/>
              </w:rPr>
            </w:pPr>
            <w:r w:rsidRPr="00B35C36">
              <w:rPr>
                <w:rFonts w:ascii="Times New Roman" w:hAnsi="Times New Roman"/>
                <w:bCs/>
                <w:w w:val="105"/>
                <w:sz w:val="24"/>
                <w:szCs w:val="24"/>
              </w:rPr>
              <w:t>4. «</w:t>
            </w:r>
            <w:r w:rsidRPr="00B35C36">
              <w:rPr>
                <w:rFonts w:ascii="Times New Roman" w:hAnsi="Times New Roman"/>
                <w:bCs/>
                <w:sz w:val="24"/>
                <w:szCs w:val="24"/>
              </w:rPr>
              <w:t>Музыка</w:t>
            </w:r>
            <w:r w:rsidRPr="00B35C36">
              <w:rPr>
                <w:rFonts w:ascii="Times New Roman" w:hAnsi="Times New Roman"/>
                <w:bCs/>
                <w:spacing w:val="34"/>
                <w:sz w:val="24"/>
                <w:szCs w:val="24"/>
              </w:rPr>
              <w:t xml:space="preserve"> </w:t>
            </w:r>
            <w:r w:rsidRPr="00B35C36">
              <w:rPr>
                <w:rFonts w:ascii="Times New Roman" w:hAnsi="Times New Roman"/>
                <w:bCs/>
                <w:sz w:val="24"/>
                <w:szCs w:val="24"/>
              </w:rPr>
              <w:t>моего</w:t>
            </w:r>
            <w:r w:rsidRPr="00B35C36">
              <w:rPr>
                <w:rFonts w:ascii="Times New Roman" w:hAnsi="Times New Roman"/>
                <w:bCs/>
                <w:spacing w:val="33"/>
                <w:sz w:val="24"/>
                <w:szCs w:val="24"/>
              </w:rPr>
              <w:t xml:space="preserve"> </w:t>
            </w:r>
            <w:r w:rsidRPr="00B35C36">
              <w:rPr>
                <w:rFonts w:ascii="Times New Roman" w:hAnsi="Times New Roman"/>
                <w:bCs/>
                <w:w w:val="109"/>
                <w:sz w:val="24"/>
                <w:szCs w:val="24"/>
              </w:rPr>
              <w:t xml:space="preserve">народа», « </w:t>
            </w:r>
            <w:r w:rsidRPr="00B35C36">
              <w:rPr>
                <w:rFonts w:ascii="Times New Roman" w:hAnsi="Times New Roman"/>
                <w:bCs/>
                <w:spacing w:val="4"/>
                <w:sz w:val="24"/>
                <w:szCs w:val="24"/>
              </w:rPr>
              <w:t>Межд</w:t>
            </w:r>
            <w:r w:rsidRPr="00B35C36">
              <w:rPr>
                <w:rFonts w:ascii="Times New Roman" w:hAnsi="Times New Roman"/>
                <w:bCs/>
                <w:sz w:val="24"/>
                <w:szCs w:val="24"/>
              </w:rPr>
              <w:t>у</w:t>
            </w:r>
            <w:r w:rsidRPr="00B35C36">
              <w:rPr>
                <w:rFonts w:ascii="Times New Roman" w:hAnsi="Times New Roman"/>
                <w:bCs/>
                <w:spacing w:val="-7"/>
                <w:sz w:val="24"/>
                <w:szCs w:val="24"/>
              </w:rPr>
              <w:t xml:space="preserve"> </w:t>
            </w:r>
            <w:r w:rsidRPr="00B35C36">
              <w:rPr>
                <w:rFonts w:ascii="Times New Roman" w:hAnsi="Times New Roman"/>
                <w:bCs/>
                <w:sz w:val="24"/>
                <w:szCs w:val="24"/>
              </w:rPr>
              <w:tab/>
            </w:r>
            <w:r w:rsidRPr="00B35C36">
              <w:rPr>
                <w:rFonts w:ascii="Times New Roman" w:hAnsi="Times New Roman"/>
                <w:bCs/>
                <w:spacing w:val="4"/>
                <w:sz w:val="24"/>
                <w:szCs w:val="24"/>
              </w:rPr>
              <w:t>музыко</w:t>
            </w:r>
            <w:r w:rsidRPr="00B35C36">
              <w:rPr>
                <w:rFonts w:ascii="Times New Roman" w:hAnsi="Times New Roman"/>
                <w:bCs/>
                <w:sz w:val="24"/>
                <w:szCs w:val="24"/>
              </w:rPr>
              <w:t xml:space="preserve">й </w:t>
            </w:r>
            <w:r w:rsidRPr="00B35C36">
              <w:rPr>
                <w:rFonts w:ascii="Times New Roman" w:hAnsi="Times New Roman"/>
                <w:bCs/>
                <w:spacing w:val="4"/>
                <w:w w:val="106"/>
                <w:sz w:val="24"/>
                <w:szCs w:val="24"/>
              </w:rPr>
              <w:t>м</w:t>
            </w:r>
            <w:r w:rsidRPr="00B35C36">
              <w:rPr>
                <w:rFonts w:ascii="Times New Roman" w:hAnsi="Times New Roman"/>
                <w:bCs/>
                <w:spacing w:val="4"/>
                <w:w w:val="108"/>
                <w:sz w:val="24"/>
                <w:szCs w:val="24"/>
              </w:rPr>
              <w:t>о</w:t>
            </w:r>
            <w:r w:rsidRPr="00B35C36">
              <w:rPr>
                <w:rFonts w:ascii="Times New Roman" w:hAnsi="Times New Roman"/>
                <w:bCs/>
                <w:spacing w:val="4"/>
                <w:w w:val="113"/>
                <w:sz w:val="24"/>
                <w:szCs w:val="24"/>
              </w:rPr>
              <w:t>е</w:t>
            </w:r>
            <w:r w:rsidRPr="00B35C36">
              <w:rPr>
                <w:rFonts w:ascii="Times New Roman" w:hAnsi="Times New Roman"/>
                <w:bCs/>
                <w:spacing w:val="4"/>
                <w:w w:val="102"/>
                <w:sz w:val="24"/>
                <w:szCs w:val="24"/>
              </w:rPr>
              <w:t>г</w:t>
            </w:r>
            <w:r w:rsidRPr="00B35C36">
              <w:rPr>
                <w:rFonts w:ascii="Times New Roman" w:hAnsi="Times New Roman"/>
                <w:bCs/>
                <w:w w:val="108"/>
                <w:sz w:val="24"/>
                <w:szCs w:val="24"/>
              </w:rPr>
              <w:t xml:space="preserve">о </w:t>
            </w:r>
            <w:r w:rsidRPr="00B35C36">
              <w:rPr>
                <w:rFonts w:ascii="Times New Roman" w:hAnsi="Times New Roman"/>
                <w:bCs/>
                <w:sz w:val="24"/>
                <w:szCs w:val="24"/>
              </w:rPr>
              <w:t xml:space="preserve">народа </w:t>
            </w:r>
            <w:r w:rsidRPr="00B35C36">
              <w:rPr>
                <w:rFonts w:ascii="Times New Roman" w:hAnsi="Times New Roman"/>
                <w:bCs/>
                <w:spacing w:val="2"/>
                <w:sz w:val="24"/>
                <w:szCs w:val="24"/>
              </w:rPr>
              <w:t xml:space="preserve"> </w:t>
            </w:r>
            <w:r w:rsidRPr="00B35C36">
              <w:rPr>
                <w:rFonts w:ascii="Times New Roman" w:hAnsi="Times New Roman"/>
                <w:bCs/>
                <w:sz w:val="24"/>
                <w:szCs w:val="24"/>
              </w:rPr>
              <w:t>и</w:t>
            </w:r>
            <w:r w:rsidRPr="00B35C36">
              <w:rPr>
                <w:rFonts w:ascii="Times New Roman" w:hAnsi="Times New Roman"/>
                <w:bCs/>
                <w:spacing w:val="9"/>
                <w:sz w:val="24"/>
                <w:szCs w:val="24"/>
              </w:rPr>
              <w:t xml:space="preserve"> </w:t>
            </w:r>
            <w:r w:rsidRPr="00B35C36">
              <w:rPr>
                <w:rFonts w:ascii="Times New Roman" w:hAnsi="Times New Roman"/>
                <w:bCs/>
                <w:sz w:val="24"/>
                <w:szCs w:val="24"/>
              </w:rPr>
              <w:t xml:space="preserve">музыкой  </w:t>
            </w:r>
            <w:r w:rsidRPr="00B35C36">
              <w:rPr>
                <w:rFonts w:ascii="Times New Roman" w:hAnsi="Times New Roman"/>
                <w:bCs/>
                <w:w w:val="109"/>
                <w:sz w:val="24"/>
                <w:szCs w:val="24"/>
              </w:rPr>
              <w:t xml:space="preserve">разных </w:t>
            </w:r>
            <w:r w:rsidRPr="00B35C36">
              <w:rPr>
                <w:rFonts w:ascii="Times New Roman" w:hAnsi="Times New Roman"/>
                <w:bCs/>
                <w:sz w:val="24"/>
                <w:szCs w:val="24"/>
              </w:rPr>
              <w:t>народов</w:t>
            </w:r>
            <w:r w:rsidRPr="00B35C36">
              <w:rPr>
                <w:rFonts w:ascii="Times New Roman" w:hAnsi="Times New Roman"/>
                <w:bCs/>
                <w:spacing w:val="30"/>
                <w:sz w:val="24"/>
                <w:szCs w:val="24"/>
              </w:rPr>
              <w:t xml:space="preserve"> </w:t>
            </w:r>
            <w:r w:rsidRPr="00B35C36">
              <w:rPr>
                <w:rFonts w:ascii="Times New Roman" w:hAnsi="Times New Roman"/>
                <w:bCs/>
                <w:sz w:val="24"/>
                <w:szCs w:val="24"/>
              </w:rPr>
              <w:t>мира</w:t>
            </w:r>
            <w:r w:rsidRPr="00B35C36">
              <w:rPr>
                <w:rFonts w:ascii="Times New Roman" w:hAnsi="Times New Roman"/>
                <w:bCs/>
                <w:spacing w:val="13"/>
                <w:sz w:val="24"/>
                <w:szCs w:val="24"/>
              </w:rPr>
              <w:t xml:space="preserve"> </w:t>
            </w:r>
            <w:r w:rsidRPr="00B35C36">
              <w:rPr>
                <w:rFonts w:ascii="Times New Roman" w:hAnsi="Times New Roman"/>
                <w:bCs/>
                <w:sz w:val="24"/>
                <w:szCs w:val="24"/>
              </w:rPr>
              <w:t xml:space="preserve">нет </w:t>
            </w:r>
            <w:r w:rsidRPr="00B35C36">
              <w:rPr>
                <w:rFonts w:ascii="Times New Roman" w:hAnsi="Times New Roman"/>
                <w:bCs/>
                <w:w w:val="109"/>
                <w:sz w:val="24"/>
                <w:szCs w:val="24"/>
              </w:rPr>
              <w:t>непере</w:t>
            </w:r>
            <w:r w:rsidRPr="00B35C36">
              <w:rPr>
                <w:rFonts w:ascii="Times New Roman" w:hAnsi="Times New Roman"/>
                <w:bCs/>
                <w:w w:val="108"/>
                <w:sz w:val="24"/>
                <w:szCs w:val="24"/>
              </w:rPr>
              <w:t>ходимых</w:t>
            </w:r>
            <w:r w:rsidRPr="00B35C36">
              <w:rPr>
                <w:rFonts w:ascii="Times New Roman" w:hAnsi="Times New Roman"/>
                <w:bCs/>
                <w:spacing w:val="5"/>
                <w:w w:val="108"/>
                <w:sz w:val="24"/>
                <w:szCs w:val="24"/>
              </w:rPr>
              <w:t xml:space="preserve"> </w:t>
            </w:r>
            <w:r w:rsidRPr="00B35C36">
              <w:rPr>
                <w:rFonts w:ascii="Times New Roman" w:hAnsi="Times New Roman"/>
                <w:bCs/>
                <w:w w:val="108"/>
                <w:sz w:val="24"/>
                <w:szCs w:val="24"/>
              </w:rPr>
              <w:t>границ»</w:t>
            </w:r>
          </w:p>
        </w:tc>
      </w:tr>
      <w:tr w:rsidR="00A0575C" w:rsidTr="00FA3A53">
        <w:tc>
          <w:tcPr>
            <w:tcW w:w="2929" w:type="dxa"/>
          </w:tcPr>
          <w:p w:rsidR="00A0575C" w:rsidRPr="00624700" w:rsidRDefault="00A0575C" w:rsidP="00FA3A53">
            <w:pPr>
              <w:snapToGrid w:val="0"/>
              <w:spacing w:line="200" w:lineRule="atLeast"/>
              <w:rPr>
                <w:rFonts w:ascii="Times New Roman" w:hAnsi="Times New Roman"/>
                <w:color w:val="000000"/>
              </w:rPr>
            </w:pPr>
            <w:r w:rsidRPr="00624700">
              <w:rPr>
                <w:rFonts w:ascii="Times New Roman" w:hAnsi="Times New Roman"/>
                <w:color w:val="000000"/>
              </w:rPr>
              <w:t>9. Содержание учебной программы</w:t>
            </w:r>
          </w:p>
        </w:tc>
        <w:tc>
          <w:tcPr>
            <w:tcW w:w="6282" w:type="dxa"/>
          </w:tcPr>
          <w:p w:rsidR="00A0575C" w:rsidRPr="00B35C36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C36">
              <w:rPr>
                <w:rFonts w:ascii="Times New Roman" w:hAnsi="Times New Roman"/>
                <w:sz w:val="24"/>
                <w:szCs w:val="24"/>
              </w:rPr>
              <w:t xml:space="preserve">Учебный материал  1-го класса знакомит с детским музыкальным фольклором (колыбельная песня, загадки, пословицы, народные игры). Это позволяет естественно вводить учащихся в более сложные художественные явления, например, былину, сказочные фрагменты опер («Руслан и Людмила» М.И. Глинки). </w:t>
            </w:r>
          </w:p>
          <w:p w:rsidR="00A0575C" w:rsidRPr="00B35C36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C36">
              <w:rPr>
                <w:rFonts w:ascii="Times New Roman" w:hAnsi="Times New Roman"/>
                <w:sz w:val="24"/>
                <w:szCs w:val="24"/>
              </w:rPr>
              <w:t xml:space="preserve">Учебный материал  2-го класса раскрывает содержание музыкального искусства через темы «О чём говорит музыка», «Какую роль играет музыка в жизни человека», «Что музыка может выражать (характер, настроение, эмоции) и изображать (движение, покой)». Пониманию единства мысли, речи, характера человека послужит представленная в учебнике «Галерея» портретов русских людей, написанных художниками-передвижниками. </w:t>
            </w:r>
          </w:p>
          <w:p w:rsidR="00A0575C" w:rsidRPr="00B35C36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C36">
              <w:rPr>
                <w:rFonts w:ascii="Times New Roman" w:hAnsi="Times New Roman"/>
                <w:sz w:val="24"/>
                <w:szCs w:val="24"/>
              </w:rPr>
              <w:t xml:space="preserve">Учебный материал  3-го класса играет кульминационную роль, поскольку вводит учащихся в искусство через закономерности музыки. Они получают представление об интонации как носителе смысла музыки, о развитии музыки, о формах её построения и ведущих музыкальных жанрах – от песни, танца, марша до оперы, балета, симфонии, концерта. </w:t>
            </w:r>
          </w:p>
          <w:p w:rsidR="00A0575C" w:rsidRPr="00B35C36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C36">
              <w:rPr>
                <w:rFonts w:ascii="Times New Roman" w:hAnsi="Times New Roman"/>
                <w:sz w:val="24"/>
                <w:szCs w:val="24"/>
              </w:rPr>
              <w:t xml:space="preserve">Учебный материал 4-го класса даёт школьникам представление о композиторской и народной музыке, о музыке народов России, ближнего и дальнего зарубежья. В учебнике найден «ключ» для выявления национальных особенностей, характерных черт музыки того или иного народа (через тождество и контраст, сравнение, сопоставление уклада жизни, природы и пр.). </w:t>
            </w:r>
          </w:p>
          <w:p w:rsidR="00A0575C" w:rsidRPr="00B35C36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C36">
              <w:rPr>
                <w:rFonts w:ascii="Times New Roman" w:hAnsi="Times New Roman"/>
                <w:sz w:val="24"/>
                <w:szCs w:val="24"/>
              </w:rPr>
              <w:t xml:space="preserve">Учебный материал  структурирован в соответствии с содержанием  программы, дающим возможность полнее раскрыть её образовательный и воспитательный потенциал. Этот «ход»  необходим для того, чтобы убедительно показать </w:t>
            </w:r>
            <w:proofErr w:type="spellStart"/>
            <w:r w:rsidRPr="00B35C36">
              <w:rPr>
                <w:rFonts w:ascii="Times New Roman" w:hAnsi="Times New Roman"/>
                <w:sz w:val="24"/>
                <w:szCs w:val="24"/>
              </w:rPr>
              <w:t>неслучайность</w:t>
            </w:r>
            <w:proofErr w:type="spellEnd"/>
            <w:r w:rsidRPr="00B35C36">
              <w:rPr>
                <w:rFonts w:ascii="Times New Roman" w:hAnsi="Times New Roman"/>
                <w:sz w:val="24"/>
                <w:szCs w:val="24"/>
              </w:rPr>
              <w:t xml:space="preserve"> выбора учебных тем, того или иного «методического ключа» в освоении </w:t>
            </w:r>
            <w:proofErr w:type="spellStart"/>
            <w:r w:rsidRPr="00B35C36">
              <w:rPr>
                <w:rFonts w:ascii="Times New Roman" w:hAnsi="Times New Roman"/>
                <w:sz w:val="24"/>
                <w:szCs w:val="24"/>
              </w:rPr>
              <w:t>тематизма</w:t>
            </w:r>
            <w:proofErr w:type="spellEnd"/>
            <w:r w:rsidRPr="00B35C36">
              <w:rPr>
                <w:rFonts w:ascii="Times New Roman" w:hAnsi="Times New Roman"/>
                <w:sz w:val="24"/>
                <w:szCs w:val="24"/>
              </w:rPr>
              <w:t>, репертуара, вида музыкальной деятельности.</w:t>
            </w:r>
          </w:p>
        </w:tc>
      </w:tr>
      <w:tr w:rsidR="00A0575C" w:rsidTr="00FA3A53">
        <w:tc>
          <w:tcPr>
            <w:tcW w:w="2929" w:type="dxa"/>
          </w:tcPr>
          <w:p w:rsidR="00A0575C" w:rsidRPr="00624700" w:rsidRDefault="00A0575C" w:rsidP="00FA3A53">
            <w:pPr>
              <w:snapToGrid w:val="0"/>
              <w:spacing w:line="200" w:lineRule="atLeast"/>
              <w:rPr>
                <w:rFonts w:ascii="Times New Roman" w:hAnsi="Times New Roman"/>
              </w:rPr>
            </w:pPr>
            <w:r w:rsidRPr="00624700">
              <w:rPr>
                <w:rFonts w:ascii="Times New Roman" w:hAnsi="Times New Roman"/>
              </w:rPr>
              <w:t>10. Формы организации учебного процесса</w:t>
            </w:r>
          </w:p>
        </w:tc>
        <w:tc>
          <w:tcPr>
            <w:tcW w:w="6282" w:type="dxa"/>
          </w:tcPr>
          <w:p w:rsidR="00A0575C" w:rsidRPr="00B35C36" w:rsidRDefault="00A0575C" w:rsidP="00FA3A53">
            <w:pPr>
              <w:numPr>
                <w:ilvl w:val="0"/>
                <w:numId w:val="2"/>
              </w:numPr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B35C36">
              <w:rPr>
                <w:rFonts w:ascii="Times New Roman" w:hAnsi="Times New Roman"/>
              </w:rPr>
              <w:t xml:space="preserve">Программа предусматривает проведение традиционных уроков, обобщающих уроков </w:t>
            </w:r>
          </w:p>
          <w:p w:rsidR="00A0575C" w:rsidRPr="00B35C36" w:rsidRDefault="00A0575C" w:rsidP="00FA3A53">
            <w:pPr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B35C36">
              <w:rPr>
                <w:rFonts w:ascii="Times New Roman" w:hAnsi="Times New Roman"/>
              </w:rPr>
              <w:t xml:space="preserve">Используется фронтальная, групповая, индивидуальная </w:t>
            </w:r>
          </w:p>
          <w:p w:rsidR="00A0575C" w:rsidRPr="00B35C36" w:rsidRDefault="00A0575C" w:rsidP="00FA3A53">
            <w:pPr>
              <w:spacing w:after="0" w:line="240" w:lineRule="auto"/>
              <w:rPr>
                <w:rFonts w:ascii="Times New Roman" w:hAnsi="Times New Roman"/>
              </w:rPr>
            </w:pPr>
            <w:r w:rsidRPr="00B35C36">
              <w:rPr>
                <w:rFonts w:ascii="Times New Roman" w:hAnsi="Times New Roman"/>
              </w:rPr>
              <w:t>работа, работа в парах</w:t>
            </w:r>
          </w:p>
        </w:tc>
      </w:tr>
      <w:tr w:rsidR="00A0575C" w:rsidTr="00FA3A53">
        <w:tc>
          <w:tcPr>
            <w:tcW w:w="2929" w:type="dxa"/>
          </w:tcPr>
          <w:p w:rsidR="00A0575C" w:rsidRPr="00624700" w:rsidRDefault="00A0575C" w:rsidP="00FA3A53">
            <w:pPr>
              <w:snapToGrid w:val="0"/>
              <w:spacing w:line="200" w:lineRule="atLeast"/>
              <w:rPr>
                <w:rFonts w:ascii="Times New Roman" w:hAnsi="Times New Roman"/>
              </w:rPr>
            </w:pPr>
            <w:r w:rsidRPr="00624700">
              <w:rPr>
                <w:rFonts w:ascii="Times New Roman" w:hAnsi="Times New Roman"/>
              </w:rPr>
              <w:lastRenderedPageBreak/>
              <w:t>11. Итоговый контроль</w:t>
            </w:r>
          </w:p>
        </w:tc>
        <w:tc>
          <w:tcPr>
            <w:tcW w:w="6282" w:type="dxa"/>
          </w:tcPr>
          <w:p w:rsidR="00A0575C" w:rsidRPr="00B35C36" w:rsidRDefault="00A0575C" w:rsidP="00FA3A53">
            <w:pPr>
              <w:numPr>
                <w:ilvl w:val="0"/>
                <w:numId w:val="3"/>
              </w:numPr>
              <w:suppressAutoHyphens/>
              <w:overflowPunct w:val="0"/>
              <w:autoSpaceDE w:val="0"/>
              <w:spacing w:after="0" w:line="240" w:lineRule="auto"/>
              <w:ind w:left="150" w:firstLine="142"/>
              <w:rPr>
                <w:rFonts w:ascii="Times New Roman" w:hAnsi="Times New Roman"/>
              </w:rPr>
            </w:pPr>
            <w:r w:rsidRPr="00B35C36">
              <w:rPr>
                <w:rFonts w:ascii="Times New Roman" w:hAnsi="Times New Roman"/>
              </w:rPr>
              <w:t>Текущий контроль по изучению каждой темы  проводится в форме уроков – концертов; тестирование</w:t>
            </w:r>
          </w:p>
        </w:tc>
      </w:tr>
      <w:tr w:rsidR="00A0575C" w:rsidTr="00FA3A53">
        <w:tc>
          <w:tcPr>
            <w:tcW w:w="2929" w:type="dxa"/>
          </w:tcPr>
          <w:p w:rsidR="00A0575C" w:rsidRPr="00624700" w:rsidRDefault="00A0575C" w:rsidP="00FA3A53">
            <w:pPr>
              <w:snapToGrid w:val="0"/>
              <w:spacing w:line="20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24700">
              <w:rPr>
                <w:rFonts w:ascii="Times New Roman" w:hAnsi="Times New Roman"/>
                <w:color w:val="000000"/>
                <w:sz w:val="24"/>
                <w:szCs w:val="24"/>
              </w:rPr>
              <w:t>12. Организация внеурочной деятельности</w:t>
            </w:r>
          </w:p>
        </w:tc>
        <w:tc>
          <w:tcPr>
            <w:tcW w:w="6282" w:type="dxa"/>
          </w:tcPr>
          <w:p w:rsidR="00A0575C" w:rsidRPr="00B35C36" w:rsidRDefault="00A0575C" w:rsidP="00FA3A5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35C36">
              <w:rPr>
                <w:rFonts w:ascii="Times New Roman" w:hAnsi="Times New Roman"/>
                <w:sz w:val="24"/>
                <w:szCs w:val="24"/>
              </w:rPr>
              <w:t>Внеурочная деятельность направлена на расширение и углубление музыкальной культуры  учащихся начальной школы и предполагает такие направления: участие в кружковой работе, проектную деятельность</w:t>
            </w:r>
          </w:p>
        </w:tc>
      </w:tr>
      <w:tr w:rsidR="00A0575C" w:rsidTr="00FA3A53">
        <w:tc>
          <w:tcPr>
            <w:tcW w:w="2929" w:type="dxa"/>
          </w:tcPr>
          <w:p w:rsidR="00A0575C" w:rsidRPr="00624700" w:rsidRDefault="00A0575C" w:rsidP="00FA3A53">
            <w:pPr>
              <w:snapToGrid w:val="0"/>
              <w:spacing w:line="200" w:lineRule="atLeast"/>
              <w:rPr>
                <w:rFonts w:ascii="Times New Roman" w:hAnsi="Times New Roman"/>
                <w:color w:val="00B050"/>
                <w:sz w:val="28"/>
                <w:szCs w:val="28"/>
              </w:rPr>
            </w:pPr>
            <w:r w:rsidRPr="00624700">
              <w:rPr>
                <w:rFonts w:ascii="Times New Roman" w:hAnsi="Times New Roman"/>
                <w:color w:val="000000"/>
              </w:rPr>
              <w:t>13. Материально – техническое обеспечение</w:t>
            </w:r>
          </w:p>
        </w:tc>
        <w:tc>
          <w:tcPr>
            <w:tcW w:w="6282" w:type="dxa"/>
          </w:tcPr>
          <w:p w:rsidR="00A0575C" w:rsidRPr="00B35C36" w:rsidRDefault="00A0575C" w:rsidP="00FA3A53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B35C36">
              <w:rPr>
                <w:rFonts w:ascii="Times New Roman" w:hAnsi="Times New Roman"/>
                <w:b/>
                <w:sz w:val="24"/>
                <w:szCs w:val="24"/>
              </w:rPr>
              <w:t>Печатные пособия</w:t>
            </w:r>
          </w:p>
          <w:p w:rsidR="00A0575C" w:rsidRPr="00B35C36" w:rsidRDefault="00A0575C" w:rsidP="00FA3A53">
            <w:pPr>
              <w:pStyle w:val="a7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w w:val="97"/>
                <w:sz w:val="24"/>
                <w:szCs w:val="24"/>
              </w:rPr>
            </w:pPr>
            <w:r w:rsidRPr="00B35C36">
              <w:rPr>
                <w:rFonts w:ascii="Times New Roman" w:hAnsi="Times New Roman"/>
                <w:sz w:val="24"/>
                <w:szCs w:val="24"/>
              </w:rPr>
              <w:t>Портреты композиторов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электронном виде</w:t>
            </w:r>
          </w:p>
          <w:p w:rsidR="00A0575C" w:rsidRPr="00B35C36" w:rsidRDefault="00A0575C" w:rsidP="00FA3A53">
            <w:pPr>
              <w:pStyle w:val="a7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w w:val="97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Плакаты(10)</w:t>
            </w:r>
            <w:r w:rsidRPr="00B35C36">
              <w:rPr>
                <w:rFonts w:ascii="Times New Roman" w:hAnsi="Times New Roman"/>
                <w:sz w:val="24"/>
                <w:szCs w:val="24"/>
              </w:rPr>
              <w:t>: расположение инструментов и оркестровых групп в различных видах оркестров, расположение партий в хоре, графические партитуры</w:t>
            </w:r>
          </w:p>
          <w:p w:rsidR="00A0575C" w:rsidRPr="00B35C36" w:rsidRDefault="00A0575C" w:rsidP="00FA3A53">
            <w:pPr>
              <w:pStyle w:val="a7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w w:val="97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Транспарант: </w:t>
            </w:r>
            <w:r w:rsidRPr="00B35C36">
              <w:rPr>
                <w:rFonts w:ascii="Times New Roman" w:hAnsi="Times New Roman"/>
                <w:sz w:val="24"/>
                <w:szCs w:val="24"/>
              </w:rPr>
              <w:t xml:space="preserve"> поэтический текст гимна России.</w:t>
            </w:r>
          </w:p>
          <w:p w:rsidR="00A0575C" w:rsidRPr="00B35C36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w w:val="97"/>
                <w:sz w:val="24"/>
                <w:szCs w:val="24"/>
              </w:rPr>
            </w:pPr>
            <w:r w:rsidRPr="00B35C36">
              <w:rPr>
                <w:rFonts w:ascii="Times New Roman" w:hAnsi="Times New Roman"/>
                <w:b/>
                <w:w w:val="97"/>
                <w:sz w:val="24"/>
                <w:szCs w:val="24"/>
              </w:rPr>
              <w:t>Экранно-звуковые пособия</w:t>
            </w:r>
          </w:p>
          <w:p w:rsidR="00A0575C" w:rsidRPr="00B35C36" w:rsidRDefault="00A0575C" w:rsidP="00FA3A53">
            <w:pPr>
              <w:pStyle w:val="a3"/>
              <w:numPr>
                <w:ilvl w:val="0"/>
                <w:numId w:val="29"/>
              </w:numPr>
              <w:rPr>
                <w:rFonts w:ascii="Times New Roman" w:hAnsi="Times New Roman"/>
                <w:sz w:val="24"/>
                <w:szCs w:val="24"/>
              </w:rPr>
            </w:pPr>
            <w:r w:rsidRPr="00B35C36">
              <w:rPr>
                <w:rFonts w:ascii="Times New Roman" w:hAnsi="Times New Roman"/>
                <w:sz w:val="24"/>
                <w:szCs w:val="24"/>
              </w:rPr>
              <w:t>Аудиозаписи и фонохрестоматии по музыке</w:t>
            </w:r>
          </w:p>
          <w:p w:rsidR="00A0575C" w:rsidRPr="00B35C36" w:rsidRDefault="00A0575C" w:rsidP="00FA3A53">
            <w:pPr>
              <w:pStyle w:val="a3"/>
              <w:numPr>
                <w:ilvl w:val="0"/>
                <w:numId w:val="29"/>
              </w:numPr>
              <w:rPr>
                <w:rFonts w:ascii="Times New Roman" w:hAnsi="Times New Roman"/>
                <w:sz w:val="24"/>
                <w:szCs w:val="24"/>
              </w:rPr>
            </w:pPr>
            <w:r w:rsidRPr="00B35C36">
              <w:rPr>
                <w:rFonts w:ascii="Times New Roman" w:hAnsi="Times New Roman"/>
                <w:sz w:val="24"/>
                <w:szCs w:val="24"/>
              </w:rPr>
              <w:t>Презентации, посвященные творчеству выдающихся отечественных и зарубежных композиторов</w:t>
            </w:r>
          </w:p>
          <w:p w:rsidR="00A0575C" w:rsidRPr="00B35C36" w:rsidRDefault="00A0575C" w:rsidP="00FA3A53">
            <w:pPr>
              <w:pStyle w:val="a3"/>
              <w:numPr>
                <w:ilvl w:val="0"/>
                <w:numId w:val="29"/>
              </w:numPr>
              <w:rPr>
                <w:rFonts w:ascii="Times New Roman" w:hAnsi="Times New Roman"/>
                <w:sz w:val="24"/>
                <w:szCs w:val="24"/>
              </w:rPr>
            </w:pPr>
            <w:r w:rsidRPr="00B35C36">
              <w:rPr>
                <w:rFonts w:ascii="Times New Roman" w:hAnsi="Times New Roman"/>
                <w:sz w:val="24"/>
                <w:szCs w:val="24"/>
              </w:rPr>
              <w:t>Учебно-практическое оборудование</w:t>
            </w:r>
          </w:p>
          <w:p w:rsidR="00A0575C" w:rsidRPr="00B35C36" w:rsidRDefault="00A0575C" w:rsidP="00FA3A53">
            <w:pPr>
              <w:pStyle w:val="a3"/>
              <w:numPr>
                <w:ilvl w:val="0"/>
                <w:numId w:val="29"/>
              </w:numPr>
              <w:rPr>
                <w:rFonts w:ascii="Times New Roman" w:hAnsi="Times New Roman"/>
                <w:sz w:val="24"/>
                <w:szCs w:val="24"/>
              </w:rPr>
            </w:pPr>
            <w:r w:rsidRPr="00B35C36">
              <w:rPr>
                <w:rFonts w:ascii="Times New Roman" w:hAnsi="Times New Roman"/>
                <w:sz w:val="24"/>
                <w:szCs w:val="24"/>
              </w:rPr>
              <w:t>Синтезатор</w:t>
            </w:r>
          </w:p>
          <w:p w:rsidR="00A0575C" w:rsidRPr="00B35C36" w:rsidRDefault="00A0575C" w:rsidP="00FA3A53">
            <w:pPr>
              <w:pStyle w:val="a3"/>
              <w:numPr>
                <w:ilvl w:val="0"/>
                <w:numId w:val="29"/>
              </w:numPr>
              <w:rPr>
                <w:rFonts w:ascii="Times New Roman" w:hAnsi="Times New Roman"/>
                <w:sz w:val="24"/>
                <w:szCs w:val="24"/>
              </w:rPr>
            </w:pPr>
            <w:r w:rsidRPr="00B35C36">
              <w:rPr>
                <w:rFonts w:ascii="Times New Roman" w:hAnsi="Times New Roman"/>
                <w:sz w:val="24"/>
                <w:szCs w:val="24"/>
              </w:rPr>
              <w:t>Детские музыкальные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35C36">
              <w:rPr>
                <w:rFonts w:ascii="Times New Roman" w:hAnsi="Times New Roman"/>
                <w:sz w:val="24"/>
                <w:szCs w:val="24"/>
              </w:rPr>
              <w:t xml:space="preserve"> инструменты</w:t>
            </w:r>
          </w:p>
        </w:tc>
      </w:tr>
      <w:tr w:rsidR="00A0575C" w:rsidTr="00FA3A53">
        <w:trPr>
          <w:trHeight w:val="821"/>
        </w:trPr>
        <w:tc>
          <w:tcPr>
            <w:tcW w:w="2929" w:type="dxa"/>
            <w:vMerge w:val="restart"/>
          </w:tcPr>
          <w:p w:rsidR="00A0575C" w:rsidRDefault="00A0575C" w:rsidP="00FA3A53">
            <w:r w:rsidRPr="00624700">
              <w:rPr>
                <w:rFonts w:ascii="Times New Roman" w:hAnsi="Times New Roman"/>
                <w:color w:val="000000"/>
              </w:rPr>
              <w:t>14. Библиографический список</w:t>
            </w:r>
          </w:p>
        </w:tc>
        <w:tc>
          <w:tcPr>
            <w:tcW w:w="6282" w:type="dxa"/>
          </w:tcPr>
          <w:p w:rsidR="00A0575C" w:rsidRPr="00B35C36" w:rsidRDefault="00A0575C" w:rsidP="00FA3A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C36">
              <w:rPr>
                <w:rFonts w:ascii="Times New Roman" w:hAnsi="Times New Roman"/>
                <w:sz w:val="24"/>
                <w:szCs w:val="24"/>
              </w:rPr>
              <w:t xml:space="preserve">1. В. О. Усачёва, Л. В. Школяр. Музыка. Учебник. 1кл. М.: </w:t>
            </w:r>
            <w:proofErr w:type="spellStart"/>
            <w:r w:rsidRPr="00B35C36">
              <w:rPr>
                <w:rFonts w:ascii="Times New Roman" w:hAnsi="Times New Roman"/>
                <w:sz w:val="24"/>
                <w:szCs w:val="24"/>
              </w:rPr>
              <w:t>Баласс</w:t>
            </w:r>
            <w:proofErr w:type="spellEnd"/>
            <w:r w:rsidRPr="00B35C36">
              <w:rPr>
                <w:rFonts w:ascii="Times New Roman" w:hAnsi="Times New Roman"/>
                <w:sz w:val="24"/>
                <w:szCs w:val="24"/>
              </w:rPr>
              <w:t>, 2011.</w:t>
            </w:r>
          </w:p>
          <w:p w:rsidR="00A0575C" w:rsidRDefault="00A0575C" w:rsidP="00FA3A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C36">
              <w:rPr>
                <w:rFonts w:ascii="Times New Roman" w:hAnsi="Times New Roman"/>
                <w:sz w:val="24"/>
                <w:szCs w:val="24"/>
              </w:rPr>
              <w:t xml:space="preserve">2. В. О. Усачёва, Л. В. Школяр. Музыка. Учебник. 2кл. М.: </w:t>
            </w:r>
            <w:proofErr w:type="spellStart"/>
            <w:r w:rsidRPr="00B35C36">
              <w:rPr>
                <w:rFonts w:ascii="Times New Roman" w:hAnsi="Times New Roman"/>
                <w:sz w:val="24"/>
                <w:szCs w:val="24"/>
              </w:rPr>
              <w:t>Баласс</w:t>
            </w:r>
            <w:proofErr w:type="spellEnd"/>
            <w:r w:rsidRPr="00B35C36">
              <w:rPr>
                <w:rFonts w:ascii="Times New Roman" w:hAnsi="Times New Roman"/>
                <w:sz w:val="24"/>
                <w:szCs w:val="24"/>
              </w:rPr>
              <w:t>, 2011.</w:t>
            </w:r>
          </w:p>
          <w:p w:rsidR="00A0575C" w:rsidRPr="00B35C36" w:rsidRDefault="00A0575C" w:rsidP="00FA3A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B35C36">
              <w:rPr>
                <w:rFonts w:ascii="Times New Roman" w:hAnsi="Times New Roman"/>
                <w:sz w:val="24"/>
                <w:szCs w:val="24"/>
              </w:rPr>
              <w:t xml:space="preserve">В. О. Усачёва, Л. В. Школяр. Музыка. Учебник.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B35C36">
              <w:rPr>
                <w:rFonts w:ascii="Times New Roman" w:hAnsi="Times New Roman"/>
                <w:sz w:val="24"/>
                <w:szCs w:val="24"/>
              </w:rPr>
              <w:t xml:space="preserve">кл. М.: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Баласс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2012</w:t>
            </w:r>
            <w:r w:rsidRPr="00B35C3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0575C" w:rsidTr="00FA3A53">
        <w:tc>
          <w:tcPr>
            <w:tcW w:w="2929" w:type="dxa"/>
            <w:vMerge/>
          </w:tcPr>
          <w:p w:rsidR="00A0575C" w:rsidRDefault="00A0575C" w:rsidP="00FA3A53"/>
        </w:tc>
        <w:tc>
          <w:tcPr>
            <w:tcW w:w="6282" w:type="dxa"/>
          </w:tcPr>
          <w:p w:rsidR="00A0575C" w:rsidRPr="00B35C36" w:rsidRDefault="00A0575C" w:rsidP="00FA3A53">
            <w:pPr>
              <w:pStyle w:val="a7"/>
              <w:spacing w:after="0" w:line="240" w:lineRule="auto"/>
              <w:ind w:left="0"/>
              <w:rPr>
                <w:rStyle w:val="FontStyle12"/>
                <w:rFonts w:ascii="Times New Roman" w:hAnsi="Times New Roman" w:cs="Times New Roman"/>
                <w:b w:val="0"/>
                <w:sz w:val="22"/>
                <w:szCs w:val="22"/>
              </w:rPr>
            </w:pPr>
          </w:p>
          <w:p w:rsidR="00A0575C" w:rsidRPr="00B35C36" w:rsidRDefault="00A0575C" w:rsidP="00FA3A53">
            <w:pPr>
              <w:pStyle w:val="a3"/>
              <w:numPr>
                <w:ilvl w:val="0"/>
                <w:numId w:val="32"/>
              </w:numPr>
              <w:rPr>
                <w:rStyle w:val="FontStyle12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B35C36">
              <w:rPr>
                <w:rStyle w:val="FontStyle12"/>
                <w:rFonts w:ascii="Times New Roman" w:hAnsi="Times New Roman" w:cs="Times New Roman"/>
                <w:b w:val="0"/>
                <w:sz w:val="22"/>
                <w:szCs w:val="22"/>
              </w:rPr>
              <w:t>Примерные программы начального общего образования. В 2ч.</w:t>
            </w:r>
            <w:r>
              <w:rPr>
                <w:rStyle w:val="FontStyle12"/>
                <w:rFonts w:ascii="Times New Roman" w:hAnsi="Times New Roman" w:cs="Times New Roman"/>
                <w:b w:val="0"/>
                <w:sz w:val="22"/>
                <w:szCs w:val="22"/>
              </w:rPr>
              <w:t xml:space="preserve"> Ч.2  – М.: Просвещение, 2008</w:t>
            </w:r>
            <w:r w:rsidRPr="00B35C36">
              <w:rPr>
                <w:rStyle w:val="FontStyle12"/>
                <w:rFonts w:ascii="Times New Roman" w:hAnsi="Times New Roman" w:cs="Times New Roman"/>
                <w:b w:val="0"/>
                <w:sz w:val="22"/>
                <w:szCs w:val="22"/>
              </w:rPr>
              <w:t>.</w:t>
            </w:r>
            <w:r>
              <w:rPr>
                <w:rStyle w:val="FontStyle12"/>
                <w:rFonts w:ascii="Times New Roman" w:hAnsi="Times New Roman" w:cs="Times New Roman"/>
                <w:b w:val="0"/>
                <w:sz w:val="22"/>
                <w:szCs w:val="22"/>
              </w:rPr>
              <w:t xml:space="preserve"> – 232 с. </w:t>
            </w:r>
            <w:proofErr w:type="gramStart"/>
            <w:r>
              <w:rPr>
                <w:rStyle w:val="FontStyle12"/>
                <w:rFonts w:ascii="Times New Roman" w:hAnsi="Times New Roman" w:cs="Times New Roman"/>
                <w:b w:val="0"/>
                <w:sz w:val="22"/>
                <w:szCs w:val="22"/>
              </w:rPr>
              <w:t>–(</w:t>
            </w:r>
            <w:proofErr w:type="gramEnd"/>
            <w:r>
              <w:rPr>
                <w:rStyle w:val="FontStyle12"/>
                <w:rFonts w:ascii="Times New Roman" w:hAnsi="Times New Roman" w:cs="Times New Roman"/>
                <w:b w:val="0"/>
                <w:sz w:val="22"/>
                <w:szCs w:val="22"/>
              </w:rPr>
              <w:t>Стандарты второго поколения)</w:t>
            </w:r>
          </w:p>
        </w:tc>
      </w:tr>
    </w:tbl>
    <w:p w:rsidR="00A0575C" w:rsidRDefault="00A0575C" w:rsidP="00A0575C"/>
    <w:p w:rsidR="00B656FC" w:rsidRDefault="00B656FC" w:rsidP="00A0575C">
      <w:pPr>
        <w:sectPr w:rsidR="00B656FC" w:rsidSect="00173D94">
          <w:pgSz w:w="11906" w:h="16838" w:code="9"/>
          <w:pgMar w:top="709" w:right="850" w:bottom="1134" w:left="1701" w:header="709" w:footer="709" w:gutter="0"/>
          <w:cols w:space="708"/>
          <w:docGrid w:linePitch="360"/>
        </w:sectPr>
      </w:pPr>
    </w:p>
    <w:p w:rsidR="00A0575C" w:rsidRDefault="00A0575C" w:rsidP="00B656F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Календарно – тематическое планирование</w:t>
      </w:r>
    </w:p>
    <w:p w:rsidR="00A0575C" w:rsidRDefault="00A0575C" w:rsidP="00A0575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 класс</w:t>
      </w:r>
    </w:p>
    <w:p w:rsidR="00A0575C" w:rsidRDefault="00A0575C" w:rsidP="00A0575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49"/>
        <w:gridCol w:w="4261"/>
        <w:gridCol w:w="3733"/>
        <w:gridCol w:w="4003"/>
        <w:gridCol w:w="1056"/>
        <w:gridCol w:w="14"/>
        <w:gridCol w:w="14"/>
        <w:gridCol w:w="14"/>
        <w:gridCol w:w="14"/>
        <w:gridCol w:w="728"/>
      </w:tblGrid>
      <w:tr w:rsidR="00A0575C" w:rsidRPr="007501A5" w:rsidTr="00FA3A53">
        <w:tc>
          <w:tcPr>
            <w:tcW w:w="958" w:type="dxa"/>
          </w:tcPr>
          <w:p w:rsidR="00A0575C" w:rsidRPr="007501A5" w:rsidRDefault="00A0575C" w:rsidP="00FA3A5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501A5">
              <w:rPr>
                <w:rFonts w:ascii="Times New Roman" w:hAnsi="Times New Roman"/>
                <w:sz w:val="24"/>
                <w:szCs w:val="24"/>
              </w:rPr>
              <w:t xml:space="preserve">№ урока </w:t>
            </w:r>
            <w:proofErr w:type="spellStart"/>
            <w:proofErr w:type="gramStart"/>
            <w:r w:rsidRPr="007501A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501A5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7501A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394" w:type="dxa"/>
          </w:tcPr>
          <w:p w:rsidR="00A0575C" w:rsidRPr="007501A5" w:rsidRDefault="00A0575C" w:rsidP="00FA3A5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501A5">
              <w:rPr>
                <w:rFonts w:ascii="Times New Roman" w:hAnsi="Times New Roman"/>
                <w:sz w:val="24"/>
                <w:szCs w:val="24"/>
              </w:rPr>
              <w:t>Тема урока</w:t>
            </w:r>
          </w:p>
        </w:tc>
        <w:tc>
          <w:tcPr>
            <w:tcW w:w="3827" w:type="dxa"/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01A5">
              <w:rPr>
                <w:rFonts w:ascii="Times New Roman" w:hAnsi="Times New Roman"/>
                <w:sz w:val="24"/>
                <w:szCs w:val="24"/>
              </w:rPr>
              <w:t xml:space="preserve">Примерный музыкальный </w:t>
            </w:r>
          </w:p>
          <w:p w:rsidR="00A0575C" w:rsidRPr="007501A5" w:rsidRDefault="00A0575C" w:rsidP="00FA3A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01A5">
              <w:rPr>
                <w:rFonts w:ascii="Times New Roman" w:hAnsi="Times New Roman"/>
                <w:sz w:val="24"/>
                <w:szCs w:val="24"/>
              </w:rPr>
              <w:t>материал</w:t>
            </w:r>
          </w:p>
        </w:tc>
        <w:tc>
          <w:tcPr>
            <w:tcW w:w="4111" w:type="dxa"/>
          </w:tcPr>
          <w:p w:rsidR="00A0575C" w:rsidRPr="007501A5" w:rsidRDefault="00A0575C" w:rsidP="00FA3A5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501A5">
              <w:rPr>
                <w:rFonts w:ascii="Times New Roman" w:hAnsi="Times New Roman"/>
                <w:sz w:val="24"/>
                <w:szCs w:val="24"/>
              </w:rPr>
              <w:t>Универсальные учебные действия</w:t>
            </w:r>
          </w:p>
        </w:tc>
        <w:tc>
          <w:tcPr>
            <w:tcW w:w="1496" w:type="dxa"/>
            <w:gridSpan w:val="6"/>
          </w:tcPr>
          <w:p w:rsidR="00A0575C" w:rsidRPr="007501A5" w:rsidRDefault="00A0575C" w:rsidP="00FA3A5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501A5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</w:tr>
      <w:tr w:rsidR="00A0575C" w:rsidRPr="007501A5" w:rsidTr="00FA3A53">
        <w:tc>
          <w:tcPr>
            <w:tcW w:w="14786" w:type="dxa"/>
            <w:gridSpan w:val="10"/>
          </w:tcPr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Песня, танец и марш перерастают в </w:t>
            </w:r>
            <w:proofErr w:type="spellStart"/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песенность</w:t>
            </w:r>
            <w:proofErr w:type="spellEnd"/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танцевальность</w:t>
            </w:r>
            <w:proofErr w:type="spellEnd"/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маршевость</w:t>
            </w:r>
            <w:proofErr w:type="spellEnd"/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(9 ч.)</w:t>
            </w:r>
          </w:p>
        </w:tc>
      </w:tr>
      <w:tr w:rsidR="00A0575C" w:rsidRPr="007501A5" w:rsidTr="00FA3A53">
        <w:tc>
          <w:tcPr>
            <w:tcW w:w="958" w:type="dxa"/>
          </w:tcPr>
          <w:p w:rsidR="00A0575C" w:rsidRPr="007501A5" w:rsidRDefault="00A0575C" w:rsidP="00FA3A53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501A5">
              <w:rPr>
                <w:rFonts w:ascii="Times New Roman" w:hAnsi="Times New Roman"/>
                <w:sz w:val="24"/>
                <w:szCs w:val="24"/>
              </w:rPr>
              <w:t>Повторение</w:t>
            </w:r>
            <w:proofErr w:type="gramStart"/>
            <w:r w:rsidRPr="007501A5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7501A5">
              <w:rPr>
                <w:rFonts w:ascii="Times New Roman" w:hAnsi="Times New Roman"/>
                <w:sz w:val="24"/>
                <w:szCs w:val="24"/>
              </w:rPr>
              <w:t>есня</w:t>
            </w:r>
            <w:proofErr w:type="spellEnd"/>
            <w:r w:rsidRPr="007501A5">
              <w:rPr>
                <w:rFonts w:ascii="Times New Roman" w:hAnsi="Times New Roman"/>
                <w:sz w:val="24"/>
                <w:szCs w:val="24"/>
              </w:rPr>
              <w:t>, танец, марш как  три коренные основы всей музыки («три кита»).</w:t>
            </w:r>
          </w:p>
        </w:tc>
        <w:tc>
          <w:tcPr>
            <w:tcW w:w="3827" w:type="dxa"/>
          </w:tcPr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«Песня о школе»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– исполнение.</w:t>
            </w:r>
          </w:p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«Мы – третьеклассники»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– разучивание.</w:t>
            </w:r>
          </w:p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Увертюра к опере «</w:t>
            </w:r>
            <w:proofErr w:type="spellStart"/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Кармен</w:t>
            </w:r>
            <w:proofErr w:type="spellEnd"/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Ж. Бизе – слушание.</w:t>
            </w:r>
          </w:p>
        </w:tc>
        <w:tc>
          <w:tcPr>
            <w:tcW w:w="4111" w:type="dxa"/>
          </w:tcPr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  <w:t>Наблюдать</w:t>
            </w:r>
            <w:r w:rsidRPr="007501A5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 окружающий мир, </w:t>
            </w:r>
            <w:r w:rsidRPr="007501A5"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  <w:t>вслушиваться</w:t>
            </w:r>
            <w:r w:rsidRPr="007501A5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 в него, </w:t>
            </w:r>
            <w:r w:rsidRPr="007501A5"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  <w:t>размышлять</w:t>
            </w:r>
            <w:r w:rsidRPr="007501A5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 о нём;</w:t>
            </w:r>
          </w:p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Проявлять</w:t>
            </w:r>
            <w:r w:rsidRPr="007501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личностное отношение при восприятии музыкальных произведений, эмоциональную отзывчивость</w:t>
            </w:r>
          </w:p>
        </w:tc>
        <w:tc>
          <w:tcPr>
            <w:tcW w:w="735" w:type="dxa"/>
            <w:gridSpan w:val="5"/>
            <w:tcBorders>
              <w:right w:val="single" w:sz="4" w:space="0" w:color="auto"/>
            </w:tcBorders>
          </w:tcPr>
          <w:p w:rsidR="00A0575C" w:rsidRPr="007501A5" w:rsidRDefault="00B656F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9.09.13</w:t>
            </w:r>
          </w:p>
        </w:tc>
        <w:tc>
          <w:tcPr>
            <w:tcW w:w="761" w:type="dxa"/>
            <w:tcBorders>
              <w:left w:val="single" w:sz="4" w:space="0" w:color="auto"/>
            </w:tcBorders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0575C" w:rsidRPr="007501A5" w:rsidTr="00FA3A53">
        <w:tc>
          <w:tcPr>
            <w:tcW w:w="958" w:type="dxa"/>
          </w:tcPr>
          <w:p w:rsidR="00A0575C" w:rsidRPr="007501A5" w:rsidRDefault="00A0575C" w:rsidP="00FA3A53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01A5">
              <w:rPr>
                <w:rFonts w:ascii="Times New Roman" w:hAnsi="Times New Roman"/>
                <w:sz w:val="24"/>
                <w:szCs w:val="24"/>
              </w:rPr>
              <w:t xml:space="preserve">Из песни, танца и марша образуется </w:t>
            </w:r>
            <w:proofErr w:type="spellStart"/>
            <w:r w:rsidRPr="007501A5">
              <w:rPr>
                <w:rFonts w:ascii="Times New Roman" w:hAnsi="Times New Roman"/>
                <w:sz w:val="24"/>
                <w:szCs w:val="24"/>
              </w:rPr>
              <w:t>песенность</w:t>
            </w:r>
            <w:proofErr w:type="spellEnd"/>
            <w:r w:rsidRPr="007501A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501A5">
              <w:rPr>
                <w:rFonts w:ascii="Times New Roman" w:hAnsi="Times New Roman"/>
                <w:sz w:val="24"/>
                <w:szCs w:val="24"/>
              </w:rPr>
              <w:t>танцевальность</w:t>
            </w:r>
            <w:proofErr w:type="spellEnd"/>
            <w:r w:rsidRPr="007501A5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501A5">
              <w:rPr>
                <w:rFonts w:ascii="Times New Roman" w:hAnsi="Times New Roman"/>
                <w:sz w:val="24"/>
                <w:szCs w:val="24"/>
              </w:rPr>
              <w:t>маршевость</w:t>
            </w:r>
            <w:proofErr w:type="spellEnd"/>
            <w:r w:rsidRPr="007501A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827" w:type="dxa"/>
          </w:tcPr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«Ночь», «Золотые рыбки», «Царь Горох»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из балета </w:t>
            </w: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«Конёк-Горбунок»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Р. Щедрина (фрагменты) – слушание.</w:t>
            </w:r>
            <w:proofErr w:type="gramEnd"/>
          </w:p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«Мы – третьеклассники»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– исполнение.</w:t>
            </w:r>
          </w:p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«Скворушка прощается»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Т. </w:t>
            </w:r>
            <w:proofErr w:type="spellStart"/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Попатенко</w:t>
            </w:r>
            <w:proofErr w:type="spellEnd"/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разучивание.</w:t>
            </w:r>
          </w:p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«Полонез»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Ф. Шопена </w:t>
            </w:r>
            <w:proofErr w:type="gramStart"/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–с</w:t>
            </w:r>
            <w:proofErr w:type="gramEnd"/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лушание.</w:t>
            </w:r>
          </w:p>
        </w:tc>
        <w:tc>
          <w:tcPr>
            <w:tcW w:w="4111" w:type="dxa"/>
            <w:vMerge w:val="restart"/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01A5">
              <w:rPr>
                <w:rFonts w:ascii="Times New Roman" w:hAnsi="Times New Roman"/>
                <w:b/>
                <w:sz w:val="24"/>
                <w:szCs w:val="24"/>
              </w:rPr>
              <w:t>Сравнивать</w:t>
            </w:r>
            <w:r w:rsidRPr="007501A5">
              <w:rPr>
                <w:rFonts w:ascii="Times New Roman" w:hAnsi="Times New Roman"/>
                <w:sz w:val="24"/>
                <w:szCs w:val="24"/>
              </w:rPr>
              <w:t xml:space="preserve"> музыкальные произведения разных стилей и жанров;</w:t>
            </w:r>
          </w:p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01A5">
              <w:rPr>
                <w:rFonts w:ascii="Times New Roman" w:hAnsi="Times New Roman"/>
                <w:b/>
                <w:sz w:val="24"/>
                <w:szCs w:val="24"/>
              </w:rPr>
              <w:t>различать</w:t>
            </w:r>
            <w:r w:rsidRPr="007501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501A5">
              <w:rPr>
                <w:rFonts w:ascii="Times New Roman" w:hAnsi="Times New Roman"/>
                <w:sz w:val="24"/>
                <w:szCs w:val="24"/>
              </w:rPr>
              <w:t>песенность</w:t>
            </w:r>
            <w:proofErr w:type="spellEnd"/>
            <w:r w:rsidRPr="007501A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501A5">
              <w:rPr>
                <w:rFonts w:ascii="Times New Roman" w:hAnsi="Times New Roman"/>
                <w:sz w:val="24"/>
                <w:szCs w:val="24"/>
              </w:rPr>
              <w:t>танцевальность</w:t>
            </w:r>
            <w:proofErr w:type="spellEnd"/>
            <w:r w:rsidRPr="007501A5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501A5">
              <w:rPr>
                <w:rFonts w:ascii="Times New Roman" w:hAnsi="Times New Roman"/>
                <w:sz w:val="24"/>
                <w:szCs w:val="24"/>
              </w:rPr>
              <w:t>маршевость</w:t>
            </w:r>
            <w:proofErr w:type="spellEnd"/>
            <w:r w:rsidRPr="007501A5">
              <w:rPr>
                <w:rFonts w:ascii="Times New Roman" w:hAnsi="Times New Roman"/>
                <w:sz w:val="24"/>
                <w:szCs w:val="24"/>
              </w:rPr>
              <w:t xml:space="preserve"> в музыке;</w:t>
            </w:r>
          </w:p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01A5">
              <w:rPr>
                <w:rFonts w:ascii="Times New Roman" w:hAnsi="Times New Roman"/>
                <w:b/>
                <w:sz w:val="24"/>
                <w:szCs w:val="24"/>
              </w:rPr>
              <w:t>исполнять</w:t>
            </w:r>
            <w:r w:rsidRPr="007501A5">
              <w:rPr>
                <w:rFonts w:ascii="Times New Roman" w:hAnsi="Times New Roman"/>
                <w:sz w:val="24"/>
                <w:szCs w:val="24"/>
              </w:rPr>
              <w:t xml:space="preserve"> различные по характеру музыкальные произведения;</w:t>
            </w:r>
          </w:p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01A5">
              <w:rPr>
                <w:rFonts w:ascii="Times New Roman" w:hAnsi="Times New Roman"/>
                <w:b/>
                <w:sz w:val="24"/>
                <w:szCs w:val="24"/>
              </w:rPr>
              <w:t xml:space="preserve">соотносить </w:t>
            </w:r>
            <w:r w:rsidRPr="007501A5">
              <w:rPr>
                <w:rFonts w:ascii="Times New Roman" w:hAnsi="Times New Roman"/>
                <w:sz w:val="24"/>
                <w:szCs w:val="24"/>
              </w:rPr>
              <w:t>основные образно-эмоциональные сферы музыки, специфические особенности произведений разных жанров;</w:t>
            </w:r>
          </w:p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01A5">
              <w:rPr>
                <w:rFonts w:ascii="Times New Roman" w:hAnsi="Times New Roman"/>
                <w:b/>
                <w:sz w:val="24"/>
                <w:szCs w:val="24"/>
              </w:rPr>
              <w:t xml:space="preserve">инсценировать </w:t>
            </w:r>
            <w:r w:rsidRPr="007501A5">
              <w:rPr>
                <w:rFonts w:ascii="Times New Roman" w:hAnsi="Times New Roman"/>
                <w:sz w:val="24"/>
                <w:szCs w:val="24"/>
              </w:rPr>
              <w:t xml:space="preserve"> фрагменты опер, мюзиклов, опираясь на понятия </w:t>
            </w:r>
            <w:proofErr w:type="spellStart"/>
            <w:r w:rsidRPr="007501A5">
              <w:rPr>
                <w:rFonts w:ascii="Times New Roman" w:hAnsi="Times New Roman"/>
                <w:sz w:val="24"/>
                <w:szCs w:val="24"/>
              </w:rPr>
              <w:t>песенность</w:t>
            </w:r>
            <w:proofErr w:type="spellEnd"/>
            <w:r w:rsidRPr="007501A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501A5">
              <w:rPr>
                <w:rFonts w:ascii="Times New Roman" w:hAnsi="Times New Roman"/>
                <w:sz w:val="24"/>
                <w:szCs w:val="24"/>
              </w:rPr>
              <w:t>танцевальность</w:t>
            </w:r>
            <w:proofErr w:type="spellEnd"/>
            <w:r w:rsidRPr="007501A5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501A5">
              <w:rPr>
                <w:rFonts w:ascii="Times New Roman" w:hAnsi="Times New Roman"/>
                <w:sz w:val="24"/>
                <w:szCs w:val="24"/>
              </w:rPr>
              <w:t>маршевость</w:t>
            </w:r>
            <w:proofErr w:type="spellEnd"/>
            <w:r w:rsidRPr="007501A5">
              <w:rPr>
                <w:rFonts w:ascii="Times New Roman" w:hAnsi="Times New Roman"/>
                <w:sz w:val="24"/>
                <w:szCs w:val="24"/>
              </w:rPr>
              <w:t xml:space="preserve"> в музыке;</w:t>
            </w:r>
          </w:p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01A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импровизировать</w:t>
            </w:r>
            <w:r w:rsidRPr="007501A5">
              <w:rPr>
                <w:rFonts w:ascii="Times New Roman" w:hAnsi="Times New Roman"/>
                <w:sz w:val="24"/>
                <w:szCs w:val="24"/>
              </w:rPr>
              <w:t xml:space="preserve"> (вокальная, танцевальная, инструментальная импровизации) в характере основных жанров музыки;</w:t>
            </w:r>
          </w:p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01A5">
              <w:rPr>
                <w:rFonts w:ascii="Times New Roman" w:hAnsi="Times New Roman"/>
                <w:b/>
                <w:sz w:val="24"/>
                <w:szCs w:val="24"/>
              </w:rPr>
              <w:t>осуществлять</w:t>
            </w:r>
            <w:r w:rsidRPr="007501A5">
              <w:rPr>
                <w:rFonts w:ascii="Times New Roman" w:hAnsi="Times New Roman"/>
                <w:sz w:val="24"/>
                <w:szCs w:val="24"/>
              </w:rPr>
              <w:t xml:space="preserve"> собственный музыкально-исполнительный замысел в пении и импровизациях.</w:t>
            </w:r>
          </w:p>
        </w:tc>
        <w:tc>
          <w:tcPr>
            <w:tcW w:w="735" w:type="dxa"/>
            <w:gridSpan w:val="5"/>
            <w:tcBorders>
              <w:right w:val="single" w:sz="4" w:space="0" w:color="auto"/>
            </w:tcBorders>
          </w:tcPr>
          <w:p w:rsidR="00A0575C" w:rsidRPr="007501A5" w:rsidRDefault="00B656F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16.09.13</w:t>
            </w:r>
          </w:p>
        </w:tc>
        <w:tc>
          <w:tcPr>
            <w:tcW w:w="761" w:type="dxa"/>
            <w:tcBorders>
              <w:left w:val="single" w:sz="4" w:space="0" w:color="auto"/>
            </w:tcBorders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0575C" w:rsidRPr="007501A5" w:rsidTr="00FA3A53">
        <w:tc>
          <w:tcPr>
            <w:tcW w:w="958" w:type="dxa"/>
          </w:tcPr>
          <w:p w:rsidR="00A0575C" w:rsidRPr="007501A5" w:rsidRDefault="00A0575C" w:rsidP="00FA3A53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01A5">
              <w:rPr>
                <w:rFonts w:ascii="Times New Roman" w:hAnsi="Times New Roman"/>
                <w:sz w:val="24"/>
                <w:szCs w:val="24"/>
              </w:rPr>
              <w:t xml:space="preserve">Углубление понятия </w:t>
            </w:r>
            <w:proofErr w:type="spellStart"/>
            <w:r w:rsidRPr="007501A5">
              <w:rPr>
                <w:rFonts w:ascii="Times New Roman" w:hAnsi="Times New Roman"/>
                <w:sz w:val="24"/>
                <w:szCs w:val="24"/>
              </w:rPr>
              <w:t>песенность</w:t>
            </w:r>
            <w:proofErr w:type="spellEnd"/>
            <w:r w:rsidRPr="007501A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827" w:type="dxa"/>
          </w:tcPr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«Ночь»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– слушание.</w:t>
            </w:r>
          </w:p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«Утро»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из сюиты «Пер </w:t>
            </w:r>
            <w:proofErr w:type="spellStart"/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Гюнт</w:t>
            </w:r>
            <w:proofErr w:type="spellEnd"/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» </w:t>
            </w:r>
          </w:p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Э. Грига – разучивание </w:t>
            </w:r>
            <w:proofErr w:type="gramStart"/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главной</w:t>
            </w:r>
            <w:proofErr w:type="gramEnd"/>
          </w:p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мелодии и слушание фрагмента.</w:t>
            </w:r>
          </w:p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«Скворушка прощается»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– исполнение.</w:t>
            </w:r>
          </w:p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Ария Сусанина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из оперы «Иван Сусанин» М. Глинки – </w:t>
            </w:r>
            <w:proofErr w:type="spellStart"/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разучива</w:t>
            </w:r>
            <w:proofErr w:type="spellEnd"/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ние</w:t>
            </w:r>
            <w:proofErr w:type="spellEnd"/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главной мелодии.</w:t>
            </w:r>
          </w:p>
        </w:tc>
        <w:tc>
          <w:tcPr>
            <w:tcW w:w="4111" w:type="dxa"/>
            <w:vMerge/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35" w:type="dxa"/>
            <w:gridSpan w:val="5"/>
            <w:tcBorders>
              <w:right w:val="single" w:sz="4" w:space="0" w:color="auto"/>
            </w:tcBorders>
          </w:tcPr>
          <w:p w:rsidR="00A0575C" w:rsidRPr="007501A5" w:rsidRDefault="00B656F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23.09.13</w:t>
            </w:r>
          </w:p>
        </w:tc>
        <w:tc>
          <w:tcPr>
            <w:tcW w:w="761" w:type="dxa"/>
            <w:tcBorders>
              <w:left w:val="single" w:sz="4" w:space="0" w:color="auto"/>
            </w:tcBorders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0575C" w:rsidRPr="007501A5" w:rsidTr="00FA3A53">
        <w:tc>
          <w:tcPr>
            <w:tcW w:w="958" w:type="dxa"/>
          </w:tcPr>
          <w:p w:rsidR="00A0575C" w:rsidRPr="007501A5" w:rsidRDefault="00A0575C" w:rsidP="00FA3A53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501A5">
              <w:rPr>
                <w:rFonts w:ascii="Times New Roman" w:hAnsi="Times New Roman"/>
                <w:sz w:val="24"/>
                <w:szCs w:val="24"/>
              </w:rPr>
              <w:t>Песенность</w:t>
            </w:r>
            <w:proofErr w:type="spellEnd"/>
            <w:r w:rsidRPr="007501A5">
              <w:rPr>
                <w:rFonts w:ascii="Times New Roman" w:hAnsi="Times New Roman"/>
                <w:sz w:val="24"/>
                <w:szCs w:val="24"/>
              </w:rPr>
              <w:t xml:space="preserve"> в вокальной и инструментальной музыке.</w:t>
            </w:r>
          </w:p>
        </w:tc>
        <w:tc>
          <w:tcPr>
            <w:tcW w:w="3827" w:type="dxa"/>
          </w:tcPr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«Утро»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(главная мелодия) – исполнение.</w:t>
            </w:r>
          </w:p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«Скворушка прощается»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– исполнение.</w:t>
            </w:r>
          </w:p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Ария Сусанина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– исполнение главной мелодии и слушание.</w:t>
            </w:r>
          </w:p>
        </w:tc>
        <w:tc>
          <w:tcPr>
            <w:tcW w:w="4111" w:type="dxa"/>
            <w:vMerge/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gridSpan w:val="4"/>
            <w:tcBorders>
              <w:right w:val="single" w:sz="4" w:space="0" w:color="auto"/>
            </w:tcBorders>
          </w:tcPr>
          <w:p w:rsidR="00A0575C" w:rsidRPr="007501A5" w:rsidRDefault="00B656F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30.09.13</w:t>
            </w:r>
          </w:p>
        </w:tc>
        <w:tc>
          <w:tcPr>
            <w:tcW w:w="776" w:type="dxa"/>
            <w:gridSpan w:val="2"/>
            <w:tcBorders>
              <w:left w:val="single" w:sz="4" w:space="0" w:color="auto"/>
            </w:tcBorders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0575C" w:rsidRPr="007501A5" w:rsidTr="00FA3A53">
        <w:tc>
          <w:tcPr>
            <w:tcW w:w="958" w:type="dxa"/>
          </w:tcPr>
          <w:p w:rsidR="00A0575C" w:rsidRPr="007501A5" w:rsidRDefault="00A0575C" w:rsidP="00FA3A53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01A5">
              <w:rPr>
                <w:rFonts w:ascii="Times New Roman" w:hAnsi="Times New Roman"/>
                <w:sz w:val="24"/>
                <w:szCs w:val="24"/>
              </w:rPr>
              <w:t xml:space="preserve">Углубление понятия </w:t>
            </w:r>
            <w:proofErr w:type="spellStart"/>
            <w:r w:rsidRPr="007501A5">
              <w:rPr>
                <w:rFonts w:ascii="Times New Roman" w:hAnsi="Times New Roman"/>
                <w:sz w:val="24"/>
                <w:szCs w:val="24"/>
              </w:rPr>
              <w:t>танцевальность</w:t>
            </w:r>
            <w:proofErr w:type="spellEnd"/>
            <w:r w:rsidRPr="007501A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827" w:type="dxa"/>
            <w:vMerge w:val="restart"/>
          </w:tcPr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«Золотые рыбки»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– слушание.</w:t>
            </w:r>
          </w:p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«Мы – третьеклассники»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– исполнение.</w:t>
            </w:r>
          </w:p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«Мы – девочки»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– разучивание.</w:t>
            </w:r>
          </w:p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«Дружат дети всей Земли» </w:t>
            </w:r>
          </w:p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Львова-Компанейца</w:t>
            </w:r>
            <w:proofErr w:type="spellEnd"/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-р</w:t>
            </w:r>
            <w:proofErr w:type="gramEnd"/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азучивание.</w:t>
            </w:r>
          </w:p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Главная мелодия «Арагонской хоты»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М. Глинки – слушание и</w:t>
            </w:r>
          </w:p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исполнение в ансамбле с учителем.</w:t>
            </w:r>
          </w:p>
        </w:tc>
        <w:tc>
          <w:tcPr>
            <w:tcW w:w="4111" w:type="dxa"/>
            <w:vMerge/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gridSpan w:val="4"/>
            <w:tcBorders>
              <w:right w:val="single" w:sz="4" w:space="0" w:color="auto"/>
            </w:tcBorders>
          </w:tcPr>
          <w:p w:rsidR="00A0575C" w:rsidRPr="007501A5" w:rsidRDefault="00B656F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7.10.13</w:t>
            </w:r>
          </w:p>
        </w:tc>
        <w:tc>
          <w:tcPr>
            <w:tcW w:w="776" w:type="dxa"/>
            <w:gridSpan w:val="2"/>
            <w:tcBorders>
              <w:left w:val="single" w:sz="4" w:space="0" w:color="auto"/>
            </w:tcBorders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0575C" w:rsidRPr="007501A5" w:rsidTr="00FA3A53">
        <w:tc>
          <w:tcPr>
            <w:tcW w:w="958" w:type="dxa"/>
          </w:tcPr>
          <w:p w:rsidR="00A0575C" w:rsidRPr="007501A5" w:rsidRDefault="00A0575C" w:rsidP="00FA3A53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501A5">
              <w:rPr>
                <w:rFonts w:ascii="Times New Roman" w:hAnsi="Times New Roman"/>
                <w:sz w:val="24"/>
                <w:szCs w:val="24"/>
              </w:rPr>
              <w:t>Танцевальность</w:t>
            </w:r>
            <w:proofErr w:type="spellEnd"/>
            <w:r w:rsidRPr="007501A5">
              <w:rPr>
                <w:rFonts w:ascii="Times New Roman" w:hAnsi="Times New Roman"/>
                <w:sz w:val="24"/>
                <w:szCs w:val="24"/>
              </w:rPr>
              <w:t xml:space="preserve"> в вокальной и инструментальной музыке.</w:t>
            </w:r>
          </w:p>
        </w:tc>
        <w:tc>
          <w:tcPr>
            <w:tcW w:w="3827" w:type="dxa"/>
            <w:vMerge/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gridSpan w:val="4"/>
            <w:tcBorders>
              <w:right w:val="single" w:sz="4" w:space="0" w:color="auto"/>
            </w:tcBorders>
          </w:tcPr>
          <w:p w:rsidR="00A0575C" w:rsidRPr="007501A5" w:rsidRDefault="00B656F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14.10.13</w:t>
            </w:r>
          </w:p>
        </w:tc>
        <w:tc>
          <w:tcPr>
            <w:tcW w:w="776" w:type="dxa"/>
            <w:gridSpan w:val="2"/>
            <w:tcBorders>
              <w:left w:val="single" w:sz="4" w:space="0" w:color="auto"/>
            </w:tcBorders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0575C" w:rsidRPr="007501A5" w:rsidTr="00FA3A53">
        <w:tc>
          <w:tcPr>
            <w:tcW w:w="958" w:type="dxa"/>
          </w:tcPr>
          <w:p w:rsidR="00A0575C" w:rsidRPr="007501A5" w:rsidRDefault="00A0575C" w:rsidP="00FA3A53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01A5">
              <w:rPr>
                <w:rFonts w:ascii="Times New Roman" w:hAnsi="Times New Roman"/>
                <w:sz w:val="24"/>
                <w:szCs w:val="24"/>
              </w:rPr>
              <w:t xml:space="preserve">Углубление понятия </w:t>
            </w:r>
            <w:proofErr w:type="spellStart"/>
            <w:r w:rsidRPr="007501A5">
              <w:rPr>
                <w:rFonts w:ascii="Times New Roman" w:hAnsi="Times New Roman"/>
                <w:sz w:val="24"/>
                <w:szCs w:val="24"/>
              </w:rPr>
              <w:t>маршевость</w:t>
            </w:r>
            <w:proofErr w:type="spellEnd"/>
            <w:r w:rsidRPr="007501A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827" w:type="dxa"/>
          </w:tcPr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Мелодия из 3-й части</w:t>
            </w:r>
            <w:proofErr w:type="gramStart"/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ятой симфонии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Л. Бетховена – разучивание и слушание.</w:t>
            </w:r>
          </w:p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«Мы – мальчики»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– разучивание.</w:t>
            </w:r>
          </w:p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«Царь Горох»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– слушание и исполнение в ансамбле с учителем.</w:t>
            </w:r>
          </w:p>
        </w:tc>
        <w:tc>
          <w:tcPr>
            <w:tcW w:w="4111" w:type="dxa"/>
            <w:vMerge/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gridSpan w:val="4"/>
            <w:tcBorders>
              <w:right w:val="single" w:sz="4" w:space="0" w:color="auto"/>
            </w:tcBorders>
          </w:tcPr>
          <w:p w:rsidR="00A0575C" w:rsidRPr="007501A5" w:rsidRDefault="00B656F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21.10.13</w:t>
            </w:r>
          </w:p>
        </w:tc>
        <w:tc>
          <w:tcPr>
            <w:tcW w:w="776" w:type="dxa"/>
            <w:gridSpan w:val="2"/>
            <w:tcBorders>
              <w:left w:val="single" w:sz="4" w:space="0" w:color="auto"/>
            </w:tcBorders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0575C" w:rsidRPr="007501A5" w:rsidTr="00FA3A53">
        <w:tc>
          <w:tcPr>
            <w:tcW w:w="958" w:type="dxa"/>
          </w:tcPr>
          <w:p w:rsidR="00A0575C" w:rsidRPr="007501A5" w:rsidRDefault="00A0575C" w:rsidP="00FA3A53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501A5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Песенность</w:t>
            </w:r>
            <w:proofErr w:type="spellEnd"/>
            <w:r w:rsidRPr="007501A5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501A5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танцевальность</w:t>
            </w:r>
            <w:proofErr w:type="spellEnd"/>
            <w:r w:rsidRPr="007501A5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7501A5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маршевость</w:t>
            </w:r>
            <w:proofErr w:type="spellEnd"/>
            <w:r w:rsidRPr="007501A5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 могут встречаться в одном произведении.</w:t>
            </w:r>
          </w:p>
        </w:tc>
        <w:tc>
          <w:tcPr>
            <w:tcW w:w="3827" w:type="dxa"/>
            <w:vMerge w:val="restart"/>
          </w:tcPr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«Мы – третьеклассники», «Мы – девочки», «Мы – мальчики»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–</w:t>
            </w:r>
          </w:p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исполнение.</w:t>
            </w:r>
          </w:p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Прелюдии № 7 и № 20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Ф. Шопена (ля-мажор и до-минор) –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слушание.</w:t>
            </w:r>
          </w:p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Мелодия из 3-й части</w:t>
            </w:r>
            <w:proofErr w:type="gramStart"/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ятой симфонии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Л. Бетховена – слушание.</w:t>
            </w:r>
          </w:p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Произведения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исполнении детских коллективов ДМШ</w:t>
            </w:r>
          </w:p>
        </w:tc>
        <w:tc>
          <w:tcPr>
            <w:tcW w:w="4111" w:type="dxa"/>
            <w:vMerge/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gridSpan w:val="4"/>
            <w:tcBorders>
              <w:right w:val="single" w:sz="4" w:space="0" w:color="auto"/>
            </w:tcBorders>
          </w:tcPr>
          <w:p w:rsidR="00A0575C" w:rsidRPr="007501A5" w:rsidRDefault="00B656F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28.10.13</w:t>
            </w:r>
          </w:p>
        </w:tc>
        <w:tc>
          <w:tcPr>
            <w:tcW w:w="776" w:type="dxa"/>
            <w:gridSpan w:val="2"/>
            <w:tcBorders>
              <w:left w:val="single" w:sz="4" w:space="0" w:color="auto"/>
            </w:tcBorders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0575C" w:rsidRPr="007501A5" w:rsidTr="00FA3A53">
        <w:tc>
          <w:tcPr>
            <w:tcW w:w="958" w:type="dxa"/>
          </w:tcPr>
          <w:p w:rsidR="00A0575C" w:rsidRPr="007501A5" w:rsidRDefault="00A0575C" w:rsidP="00FA3A53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501A5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501A5">
              <w:rPr>
                <w:rFonts w:ascii="Times New Roman" w:hAnsi="Times New Roman"/>
                <w:sz w:val="24"/>
                <w:szCs w:val="24"/>
              </w:rPr>
              <w:t xml:space="preserve">/к. </w:t>
            </w:r>
            <w:proofErr w:type="spellStart"/>
            <w:r w:rsidRPr="007501A5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Песенность</w:t>
            </w:r>
            <w:proofErr w:type="spellEnd"/>
            <w:r w:rsidRPr="007501A5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501A5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танцевальность</w:t>
            </w:r>
            <w:proofErr w:type="spellEnd"/>
            <w:r w:rsidRPr="007501A5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7501A5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маршевость</w:t>
            </w:r>
            <w:proofErr w:type="spellEnd"/>
            <w:r w:rsidRPr="007501A5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 выводят нас на  </w:t>
            </w:r>
            <w:r w:rsidRPr="007501A5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lastRenderedPageBreak/>
              <w:t>музыкальные просторы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501A5">
              <w:rPr>
                <w:rFonts w:ascii="Times New Roman" w:hAnsi="Times New Roman"/>
                <w:sz w:val="24"/>
                <w:szCs w:val="24"/>
              </w:rPr>
              <w:t xml:space="preserve">г. Полярные Зори. </w:t>
            </w:r>
          </w:p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sz w:val="24"/>
                <w:szCs w:val="24"/>
              </w:rPr>
              <w:t xml:space="preserve">Детские хоровые и музыкальные коллективы ДМШ. </w:t>
            </w:r>
          </w:p>
        </w:tc>
        <w:tc>
          <w:tcPr>
            <w:tcW w:w="3827" w:type="dxa"/>
            <w:vMerge/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gridSpan w:val="4"/>
            <w:tcBorders>
              <w:right w:val="single" w:sz="4" w:space="0" w:color="auto"/>
            </w:tcBorders>
          </w:tcPr>
          <w:p w:rsidR="00A0575C" w:rsidRPr="007501A5" w:rsidRDefault="00B656F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11.11.13</w:t>
            </w:r>
          </w:p>
        </w:tc>
        <w:tc>
          <w:tcPr>
            <w:tcW w:w="776" w:type="dxa"/>
            <w:gridSpan w:val="2"/>
            <w:tcBorders>
              <w:left w:val="single" w:sz="4" w:space="0" w:color="auto"/>
            </w:tcBorders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0575C" w:rsidRPr="007501A5" w:rsidTr="00FA3A53">
        <w:tc>
          <w:tcPr>
            <w:tcW w:w="14786" w:type="dxa"/>
            <w:gridSpan w:val="10"/>
          </w:tcPr>
          <w:p w:rsidR="00A0575C" w:rsidRPr="007501A5" w:rsidRDefault="00A0575C" w:rsidP="00FA3A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Интонация (7 ч.)</w:t>
            </w:r>
          </w:p>
        </w:tc>
      </w:tr>
      <w:tr w:rsidR="00A0575C" w:rsidRPr="007501A5" w:rsidTr="00FA3A53">
        <w:tc>
          <w:tcPr>
            <w:tcW w:w="958" w:type="dxa"/>
          </w:tcPr>
          <w:p w:rsidR="00A0575C" w:rsidRPr="007501A5" w:rsidRDefault="00A0575C" w:rsidP="00FA3A53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01A5">
              <w:rPr>
                <w:rFonts w:ascii="Times New Roman" w:hAnsi="Times New Roman"/>
                <w:sz w:val="24"/>
                <w:szCs w:val="24"/>
              </w:rPr>
              <w:t>Интонационное богатство музыкального мира. Интонационно осмысленная речь: устная и музыкальная.</w:t>
            </w:r>
          </w:p>
        </w:tc>
        <w:tc>
          <w:tcPr>
            <w:tcW w:w="3827" w:type="dxa"/>
          </w:tcPr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«Скворушка прощается»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– исполнение.</w:t>
            </w:r>
          </w:p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«Болтунья»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С. Прокофьева – слушание.</w:t>
            </w:r>
          </w:p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«Барабан»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Кабалевского</w:t>
            </w:r>
            <w:proofErr w:type="spellEnd"/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разучивание.</w:t>
            </w:r>
          </w:p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«Кто дежурные?» </w:t>
            </w:r>
          </w:p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Кабалевского</w:t>
            </w:r>
            <w:proofErr w:type="spellEnd"/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разучивание.</w:t>
            </w:r>
          </w:p>
        </w:tc>
        <w:tc>
          <w:tcPr>
            <w:tcW w:w="4111" w:type="dxa"/>
            <w:vMerge w:val="restart"/>
          </w:tcPr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01A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Исследовать </w:t>
            </w:r>
            <w:r w:rsidRPr="007501A5">
              <w:rPr>
                <w:rFonts w:ascii="Times New Roman" w:hAnsi="Times New Roman"/>
                <w:color w:val="000000"/>
                <w:sz w:val="24"/>
                <w:szCs w:val="24"/>
              </w:rPr>
              <w:t>интонационно-образную природу музыкального искусства;</w:t>
            </w:r>
          </w:p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01A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распознавать и </w:t>
            </w:r>
            <w:r w:rsidRPr="007501A5">
              <w:rPr>
                <w:rFonts w:ascii="Times New Roman" w:hAnsi="Times New Roman"/>
                <w:color w:val="000000"/>
                <w:sz w:val="24"/>
                <w:szCs w:val="24"/>
              </w:rPr>
              <w:t>эмоционально</w:t>
            </w:r>
            <w:r w:rsidRPr="007501A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откликаться </w:t>
            </w:r>
            <w:r w:rsidRPr="007501A5">
              <w:rPr>
                <w:rFonts w:ascii="Times New Roman" w:hAnsi="Times New Roman"/>
                <w:color w:val="000000"/>
                <w:sz w:val="24"/>
                <w:szCs w:val="24"/>
              </w:rPr>
              <w:t>на выразительные и изобразительные особенности музыки;</w:t>
            </w:r>
          </w:p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01A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сравнивать</w:t>
            </w:r>
            <w:r w:rsidRPr="007501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музыкальные и речевые интонации, </w:t>
            </w:r>
            <w:r w:rsidRPr="007501A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определять</w:t>
            </w:r>
            <w:r w:rsidRPr="007501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их сходство и различия;</w:t>
            </w:r>
          </w:p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01A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выявлять</w:t>
            </w:r>
            <w:r w:rsidRPr="007501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различные по смыслу интонации;</w:t>
            </w:r>
          </w:p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01A5">
              <w:rPr>
                <w:rFonts w:ascii="Times New Roman" w:hAnsi="Times New Roman"/>
                <w:color w:val="000000"/>
                <w:sz w:val="24"/>
                <w:szCs w:val="24"/>
              </w:rPr>
              <w:t>Определять жизненную основу музыкальных интонаций;</w:t>
            </w:r>
          </w:p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01A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воплощать </w:t>
            </w:r>
            <w:r w:rsidRPr="007501A5">
              <w:rPr>
                <w:rFonts w:ascii="Times New Roman" w:hAnsi="Times New Roman"/>
                <w:color w:val="000000"/>
                <w:sz w:val="24"/>
                <w:szCs w:val="24"/>
              </w:rPr>
              <w:t>собственные эмоциональные состояния в различных видах музыкально-творческой деятельности (пение, игра на музыкальных инструментах, импровизация, сочинение);</w:t>
            </w:r>
          </w:p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01A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анализировать</w:t>
            </w:r>
            <w:r w:rsidRPr="007501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r w:rsidRPr="007501A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соотносить </w:t>
            </w:r>
            <w:r w:rsidRPr="007501A5">
              <w:rPr>
                <w:rFonts w:ascii="Times New Roman" w:hAnsi="Times New Roman"/>
                <w:color w:val="000000"/>
                <w:sz w:val="24"/>
                <w:szCs w:val="24"/>
              </w:rPr>
              <w:t>выразительные и изобразительные интонации;</w:t>
            </w:r>
          </w:p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01A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применять</w:t>
            </w:r>
            <w:r w:rsidRPr="007501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знание основных средств выразительности при анализе прослушанного </w:t>
            </w:r>
            <w:r w:rsidRPr="007501A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музыкального произведения;</w:t>
            </w:r>
          </w:p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01A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передавать</w:t>
            </w:r>
            <w:r w:rsidRPr="007501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собственном исполнении </w:t>
            </w:r>
            <w:proofErr w:type="gramStart"/>
            <w:r w:rsidRPr="007501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 </w:t>
            </w:r>
            <w:proofErr w:type="gramEnd"/>
            <w:r w:rsidRPr="007501A5">
              <w:rPr>
                <w:rFonts w:ascii="Times New Roman" w:hAnsi="Times New Roman"/>
                <w:color w:val="000000"/>
                <w:sz w:val="24"/>
                <w:szCs w:val="24"/>
              </w:rPr>
              <w:t>пение, игра на инструментах, музыкально-пластическое движение) различные музыкальные образы;</w:t>
            </w:r>
          </w:p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01A5">
              <w:rPr>
                <w:rFonts w:ascii="Times New Roman" w:hAnsi="Times New Roman"/>
                <w:b/>
                <w:sz w:val="24"/>
                <w:szCs w:val="24"/>
              </w:rPr>
              <w:t>приобретать</w:t>
            </w:r>
            <w:r w:rsidRPr="007501A5">
              <w:rPr>
                <w:rFonts w:ascii="Times New Roman" w:hAnsi="Times New Roman"/>
                <w:sz w:val="24"/>
                <w:szCs w:val="24"/>
              </w:rPr>
              <w:t xml:space="preserve"> опыт музыкально-творческой деятельности через слушание, исполнение  и сочинение;</w:t>
            </w:r>
          </w:p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01A5">
              <w:rPr>
                <w:rFonts w:ascii="Times New Roman" w:hAnsi="Times New Roman"/>
                <w:b/>
                <w:sz w:val="24"/>
                <w:szCs w:val="24"/>
              </w:rPr>
              <w:t>корректировать</w:t>
            </w:r>
            <w:r w:rsidRPr="007501A5">
              <w:rPr>
                <w:rFonts w:ascii="Times New Roman" w:hAnsi="Times New Roman"/>
                <w:sz w:val="24"/>
                <w:szCs w:val="24"/>
              </w:rPr>
              <w:t xml:space="preserve"> собственное исполнение;</w:t>
            </w:r>
          </w:p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01A5">
              <w:rPr>
                <w:rFonts w:ascii="Times New Roman" w:hAnsi="Times New Roman"/>
                <w:b/>
                <w:sz w:val="24"/>
                <w:szCs w:val="24"/>
              </w:rPr>
              <w:t>предлагать</w:t>
            </w:r>
            <w:r w:rsidRPr="007501A5">
              <w:rPr>
                <w:rFonts w:ascii="Times New Roman" w:hAnsi="Times New Roman"/>
                <w:sz w:val="24"/>
                <w:szCs w:val="24"/>
              </w:rPr>
              <w:t xml:space="preserve"> варианты интерпретации музыкальных произведений;</w:t>
            </w:r>
          </w:p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501A5">
              <w:rPr>
                <w:rFonts w:ascii="Times New Roman" w:hAnsi="Times New Roman"/>
                <w:b/>
                <w:sz w:val="24"/>
                <w:szCs w:val="24"/>
              </w:rPr>
              <w:t xml:space="preserve">оценивать </w:t>
            </w:r>
            <w:r w:rsidRPr="007501A5">
              <w:rPr>
                <w:rFonts w:ascii="Times New Roman" w:hAnsi="Times New Roman"/>
                <w:sz w:val="24"/>
                <w:szCs w:val="24"/>
              </w:rPr>
              <w:t>собственную музыкально-творческую деятельность</w:t>
            </w:r>
          </w:p>
        </w:tc>
        <w:tc>
          <w:tcPr>
            <w:tcW w:w="735" w:type="dxa"/>
            <w:gridSpan w:val="5"/>
            <w:tcBorders>
              <w:right w:val="single" w:sz="4" w:space="0" w:color="auto"/>
            </w:tcBorders>
          </w:tcPr>
          <w:p w:rsidR="00A0575C" w:rsidRPr="007501A5" w:rsidRDefault="00B656F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18.11.13</w:t>
            </w:r>
          </w:p>
        </w:tc>
        <w:tc>
          <w:tcPr>
            <w:tcW w:w="761" w:type="dxa"/>
            <w:tcBorders>
              <w:left w:val="single" w:sz="4" w:space="0" w:color="auto"/>
            </w:tcBorders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0575C" w:rsidRPr="007501A5" w:rsidTr="00FA3A53">
        <w:tc>
          <w:tcPr>
            <w:tcW w:w="958" w:type="dxa"/>
          </w:tcPr>
          <w:p w:rsidR="00A0575C" w:rsidRPr="007501A5" w:rsidRDefault="00A0575C" w:rsidP="00FA3A53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01A5">
              <w:rPr>
                <w:rFonts w:ascii="Times New Roman" w:hAnsi="Times New Roman"/>
                <w:sz w:val="24"/>
                <w:szCs w:val="24"/>
              </w:rPr>
              <w:t>Сходство и различие музыкальной и разговорной речи.</w:t>
            </w:r>
          </w:p>
        </w:tc>
        <w:tc>
          <w:tcPr>
            <w:tcW w:w="3827" w:type="dxa"/>
          </w:tcPr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«Кто дежурные?»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– исполнение.</w:t>
            </w:r>
          </w:p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«Барабан»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– исполнение.</w:t>
            </w:r>
          </w:p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«Болтунья»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– слушание.</w:t>
            </w:r>
          </w:p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«Кузнец»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И. Арсеева – разучивание.</w:t>
            </w:r>
          </w:p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«Марш»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Э. Грига – слушание</w:t>
            </w:r>
          </w:p>
        </w:tc>
        <w:tc>
          <w:tcPr>
            <w:tcW w:w="4111" w:type="dxa"/>
            <w:vMerge/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35" w:type="dxa"/>
            <w:gridSpan w:val="5"/>
            <w:tcBorders>
              <w:right w:val="single" w:sz="4" w:space="0" w:color="auto"/>
            </w:tcBorders>
          </w:tcPr>
          <w:p w:rsidR="00A0575C" w:rsidRPr="007501A5" w:rsidRDefault="00B656F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25.11.13</w:t>
            </w:r>
          </w:p>
        </w:tc>
        <w:tc>
          <w:tcPr>
            <w:tcW w:w="761" w:type="dxa"/>
            <w:tcBorders>
              <w:left w:val="single" w:sz="4" w:space="0" w:color="auto"/>
            </w:tcBorders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0575C" w:rsidRPr="007501A5" w:rsidTr="00FA3A53">
        <w:tc>
          <w:tcPr>
            <w:tcW w:w="958" w:type="dxa"/>
          </w:tcPr>
          <w:p w:rsidR="00A0575C" w:rsidRPr="007501A5" w:rsidRDefault="00A0575C" w:rsidP="00FA3A53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01A5">
              <w:rPr>
                <w:rFonts w:ascii="Times New Roman" w:hAnsi="Times New Roman"/>
                <w:sz w:val="24"/>
                <w:szCs w:val="24"/>
              </w:rPr>
              <w:t>Интонация – выразительно-смысловая частица музыки</w:t>
            </w:r>
          </w:p>
        </w:tc>
        <w:tc>
          <w:tcPr>
            <w:tcW w:w="3827" w:type="dxa"/>
          </w:tcPr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«Три подружки» («Резвушка», «Плакса», «</w:t>
            </w:r>
            <w:proofErr w:type="gramStart"/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Злюка</w:t>
            </w:r>
            <w:proofErr w:type="gramEnd"/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»)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– слушание.</w:t>
            </w:r>
          </w:p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«</w:t>
            </w:r>
            <w:proofErr w:type="spellStart"/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Перепёлочка</w:t>
            </w:r>
            <w:proofErr w:type="spellEnd"/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– исполнение в ансамбле с учителем.</w:t>
            </w:r>
          </w:p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Мелодия из 3-й части</w:t>
            </w:r>
            <w:proofErr w:type="gramStart"/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ятой симфонии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Л. Бетховена – исполнение.</w:t>
            </w:r>
          </w:p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«Кузнец»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– исполнение.</w:t>
            </w:r>
          </w:p>
        </w:tc>
        <w:tc>
          <w:tcPr>
            <w:tcW w:w="4111" w:type="dxa"/>
            <w:vMerge/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35" w:type="dxa"/>
            <w:gridSpan w:val="5"/>
            <w:tcBorders>
              <w:right w:val="single" w:sz="4" w:space="0" w:color="auto"/>
            </w:tcBorders>
          </w:tcPr>
          <w:p w:rsidR="00A0575C" w:rsidRPr="007501A5" w:rsidRDefault="00B656F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2.12.13</w:t>
            </w:r>
          </w:p>
        </w:tc>
        <w:tc>
          <w:tcPr>
            <w:tcW w:w="761" w:type="dxa"/>
            <w:tcBorders>
              <w:left w:val="single" w:sz="4" w:space="0" w:color="auto"/>
            </w:tcBorders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0575C" w:rsidRPr="007501A5" w:rsidTr="00FA3A53">
        <w:tc>
          <w:tcPr>
            <w:tcW w:w="958" w:type="dxa"/>
          </w:tcPr>
          <w:p w:rsidR="00A0575C" w:rsidRPr="007501A5" w:rsidRDefault="00A0575C" w:rsidP="00FA3A53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01A5">
              <w:rPr>
                <w:rFonts w:ascii="Times New Roman" w:hAnsi="Times New Roman"/>
                <w:sz w:val="24"/>
                <w:szCs w:val="24"/>
              </w:rPr>
              <w:t>Выразительные и изобразительные интонации.</w:t>
            </w:r>
          </w:p>
        </w:tc>
        <w:tc>
          <w:tcPr>
            <w:tcW w:w="3827" w:type="dxa"/>
          </w:tcPr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«Доброе утро»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– разучивание.</w:t>
            </w:r>
          </w:p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«Кукушка»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(швейцарская народная песня) – разучивание.</w:t>
            </w:r>
          </w:p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Экспозиция 3-й части Пятой </w:t>
            </w: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симфонии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Л. Бетховена– </w:t>
            </w:r>
            <w:proofErr w:type="gramStart"/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сл</w:t>
            </w:r>
            <w:proofErr w:type="gramEnd"/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ушание.</w:t>
            </w:r>
          </w:p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«Кузнец»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– исполнение в ансамбле с учителем.</w:t>
            </w:r>
          </w:p>
        </w:tc>
        <w:tc>
          <w:tcPr>
            <w:tcW w:w="4111" w:type="dxa"/>
            <w:vMerge/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35" w:type="dxa"/>
            <w:gridSpan w:val="5"/>
            <w:tcBorders>
              <w:right w:val="single" w:sz="4" w:space="0" w:color="auto"/>
            </w:tcBorders>
          </w:tcPr>
          <w:p w:rsidR="00A0575C" w:rsidRPr="007501A5" w:rsidRDefault="00B656F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9.12.13</w:t>
            </w:r>
          </w:p>
        </w:tc>
        <w:tc>
          <w:tcPr>
            <w:tcW w:w="761" w:type="dxa"/>
            <w:tcBorders>
              <w:left w:val="single" w:sz="4" w:space="0" w:color="auto"/>
            </w:tcBorders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0575C" w:rsidRPr="007501A5" w:rsidTr="00FA3A53">
        <w:tc>
          <w:tcPr>
            <w:tcW w:w="958" w:type="dxa"/>
          </w:tcPr>
          <w:p w:rsidR="00A0575C" w:rsidRPr="007501A5" w:rsidRDefault="00A0575C" w:rsidP="00FA3A53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01A5">
              <w:rPr>
                <w:rFonts w:ascii="Times New Roman" w:hAnsi="Times New Roman"/>
                <w:sz w:val="24"/>
                <w:szCs w:val="24"/>
              </w:rPr>
              <w:t>Выразительность и изобразительность в интонациях существуют в неразрывной связи.</w:t>
            </w:r>
          </w:p>
        </w:tc>
        <w:tc>
          <w:tcPr>
            <w:tcW w:w="3827" w:type="dxa"/>
          </w:tcPr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Темы петушка, Звездочёта, царя </w:t>
            </w:r>
            <w:proofErr w:type="spellStart"/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Дадона</w:t>
            </w:r>
            <w:proofErr w:type="spellEnd"/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, воеводы </w:t>
            </w:r>
            <w:proofErr w:type="spellStart"/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Полкана</w:t>
            </w:r>
            <w:proofErr w:type="spellEnd"/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из пролога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оперы «Золотой петушок» Н. Римского-Корсакова – слушание.</w:t>
            </w:r>
          </w:p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«Кукушка»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– исполнение.</w:t>
            </w:r>
          </w:p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«Доброе утро»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– исполнение.</w:t>
            </w:r>
          </w:p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«Котёнок и щенок»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Т. </w:t>
            </w:r>
            <w:proofErr w:type="spellStart"/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Попатенко</w:t>
            </w:r>
            <w:proofErr w:type="spellEnd"/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разучивание.</w:t>
            </w:r>
          </w:p>
        </w:tc>
        <w:tc>
          <w:tcPr>
            <w:tcW w:w="4111" w:type="dxa"/>
            <w:vMerge/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gridSpan w:val="4"/>
            <w:tcBorders>
              <w:right w:val="single" w:sz="4" w:space="0" w:color="auto"/>
            </w:tcBorders>
          </w:tcPr>
          <w:p w:rsidR="00A0575C" w:rsidRPr="007501A5" w:rsidRDefault="00B656F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16.12.13</w:t>
            </w:r>
          </w:p>
        </w:tc>
        <w:tc>
          <w:tcPr>
            <w:tcW w:w="776" w:type="dxa"/>
            <w:gridSpan w:val="2"/>
            <w:tcBorders>
              <w:left w:val="single" w:sz="4" w:space="0" w:color="auto"/>
            </w:tcBorders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0575C" w:rsidRPr="007501A5" w:rsidTr="00FA3A53">
        <w:tc>
          <w:tcPr>
            <w:tcW w:w="958" w:type="dxa"/>
          </w:tcPr>
          <w:p w:rsidR="00A0575C" w:rsidRPr="007501A5" w:rsidRDefault="00A0575C" w:rsidP="00FA3A53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Мелодия – интонационно осмысленное музыкальное построение.</w:t>
            </w:r>
            <w:r w:rsidRPr="007501A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827" w:type="dxa"/>
            <w:vMerge w:val="restart"/>
          </w:tcPr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«Доброе утро»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– исполнение.</w:t>
            </w:r>
          </w:p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«Кукушка»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– исполнение.</w:t>
            </w:r>
          </w:p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«Арагонская хота»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М. Глинки – слушание и исполнение в ансамбле с учителем.</w:t>
            </w:r>
          </w:p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«Котёнок и щенок» </w:t>
            </w:r>
            <w:proofErr w:type="gramStart"/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–и</w:t>
            </w:r>
            <w:proofErr w:type="gramEnd"/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сполнение.</w:t>
            </w:r>
          </w:p>
        </w:tc>
        <w:tc>
          <w:tcPr>
            <w:tcW w:w="4111" w:type="dxa"/>
            <w:vMerge/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gridSpan w:val="4"/>
            <w:tcBorders>
              <w:right w:val="single" w:sz="4" w:space="0" w:color="auto"/>
            </w:tcBorders>
          </w:tcPr>
          <w:p w:rsidR="00A0575C" w:rsidRPr="007501A5" w:rsidRDefault="00B656F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23.12.13</w:t>
            </w:r>
          </w:p>
        </w:tc>
        <w:tc>
          <w:tcPr>
            <w:tcW w:w="776" w:type="dxa"/>
            <w:gridSpan w:val="2"/>
            <w:tcBorders>
              <w:left w:val="single" w:sz="4" w:space="0" w:color="auto"/>
            </w:tcBorders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0575C" w:rsidRPr="007501A5" w:rsidTr="00FA3A53">
        <w:tc>
          <w:tcPr>
            <w:tcW w:w="958" w:type="dxa"/>
          </w:tcPr>
          <w:p w:rsidR="00A0575C" w:rsidRPr="007501A5" w:rsidRDefault="00A0575C" w:rsidP="00FA3A53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01A5">
              <w:rPr>
                <w:rFonts w:ascii="Times New Roman" w:hAnsi="Times New Roman"/>
                <w:sz w:val="24"/>
                <w:szCs w:val="24"/>
              </w:rPr>
              <w:t>Интонация – основа музыки. Обобщение.</w:t>
            </w:r>
          </w:p>
        </w:tc>
        <w:tc>
          <w:tcPr>
            <w:tcW w:w="3827" w:type="dxa"/>
            <w:vMerge/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gridSpan w:val="4"/>
            <w:tcBorders>
              <w:right w:val="single" w:sz="4" w:space="0" w:color="auto"/>
            </w:tcBorders>
          </w:tcPr>
          <w:p w:rsidR="00A0575C" w:rsidRPr="007501A5" w:rsidRDefault="00B656F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30.12.13</w:t>
            </w:r>
          </w:p>
        </w:tc>
        <w:tc>
          <w:tcPr>
            <w:tcW w:w="776" w:type="dxa"/>
            <w:gridSpan w:val="2"/>
            <w:tcBorders>
              <w:left w:val="single" w:sz="4" w:space="0" w:color="auto"/>
            </w:tcBorders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0575C" w:rsidRPr="007501A5" w:rsidTr="00FA3A53">
        <w:tc>
          <w:tcPr>
            <w:tcW w:w="14010" w:type="dxa"/>
            <w:gridSpan w:val="8"/>
            <w:tcBorders>
              <w:right w:val="single" w:sz="4" w:space="0" w:color="auto"/>
            </w:tcBorders>
          </w:tcPr>
          <w:p w:rsidR="00A0575C" w:rsidRPr="007501A5" w:rsidRDefault="00A0575C" w:rsidP="00FA3A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Развитие музыки (10 ч.)</w:t>
            </w:r>
          </w:p>
        </w:tc>
        <w:tc>
          <w:tcPr>
            <w:tcW w:w="776" w:type="dxa"/>
            <w:gridSpan w:val="2"/>
            <w:tcBorders>
              <w:left w:val="single" w:sz="4" w:space="0" w:color="auto"/>
            </w:tcBorders>
          </w:tcPr>
          <w:p w:rsidR="00A0575C" w:rsidRPr="007501A5" w:rsidRDefault="00A0575C" w:rsidP="00FA3A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0575C" w:rsidRPr="007501A5" w:rsidTr="00FA3A53">
        <w:tc>
          <w:tcPr>
            <w:tcW w:w="958" w:type="dxa"/>
          </w:tcPr>
          <w:p w:rsidR="00A0575C" w:rsidRPr="007501A5" w:rsidRDefault="00A0575C" w:rsidP="00FA3A53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01A5">
              <w:rPr>
                <w:rFonts w:ascii="Times New Roman" w:hAnsi="Times New Roman"/>
                <w:sz w:val="24"/>
                <w:szCs w:val="24"/>
              </w:rPr>
              <w:t>Знакомство с понятием развитие музыки.</w:t>
            </w:r>
          </w:p>
        </w:tc>
        <w:tc>
          <w:tcPr>
            <w:tcW w:w="3827" w:type="dxa"/>
          </w:tcPr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«Почему медведь зимой спит»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Л. </w:t>
            </w:r>
            <w:proofErr w:type="spellStart"/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Книппера</w:t>
            </w:r>
            <w:proofErr w:type="spellEnd"/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разучивание.</w:t>
            </w:r>
          </w:p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«Разные ребята»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– исполнение.</w:t>
            </w:r>
          </w:p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«Петя и волк»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С. Прокофьева (развитие темы Пети) – слушание.</w:t>
            </w:r>
          </w:p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«Марш»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Ф. Шуберта – слушание.</w:t>
            </w:r>
          </w:p>
        </w:tc>
        <w:tc>
          <w:tcPr>
            <w:tcW w:w="4111" w:type="dxa"/>
            <w:vMerge w:val="restart"/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01A5">
              <w:rPr>
                <w:rFonts w:ascii="Times New Roman" w:hAnsi="Times New Roman"/>
                <w:b/>
                <w:sz w:val="24"/>
                <w:szCs w:val="24"/>
              </w:rPr>
              <w:t xml:space="preserve">Наблюдать </w:t>
            </w:r>
            <w:r w:rsidRPr="007501A5">
              <w:rPr>
                <w:rFonts w:ascii="Times New Roman" w:hAnsi="Times New Roman"/>
                <w:sz w:val="24"/>
                <w:szCs w:val="24"/>
              </w:rPr>
              <w:t>за процессом и результатом музыкального развития на основе сходства и различия интонаций, тем, образов;</w:t>
            </w:r>
          </w:p>
          <w:p w:rsidR="00A0575C" w:rsidRPr="00DF23F9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</w:t>
            </w:r>
            <w:r w:rsidRPr="007501A5">
              <w:rPr>
                <w:rFonts w:ascii="Times New Roman" w:hAnsi="Times New Roman"/>
                <w:b/>
                <w:sz w:val="24"/>
                <w:szCs w:val="24"/>
              </w:rPr>
              <w:t xml:space="preserve">аблюдать </w:t>
            </w:r>
            <w:r w:rsidRPr="00DF23F9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r w:rsidRPr="00DF23F9">
              <w:rPr>
                <w:rFonts w:ascii="Times New Roman" w:hAnsi="Times New Roman"/>
                <w:sz w:val="24"/>
                <w:szCs w:val="24"/>
                <w:lang w:eastAsia="ru-RU"/>
              </w:rPr>
              <w:t>редства музыкальной выразительности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 w:rsidRPr="00DF23F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End"/>
            <w:r w:rsidRPr="00DF23F9">
              <w:rPr>
                <w:rFonts w:ascii="Times New Roman" w:hAnsi="Times New Roman"/>
                <w:sz w:val="24"/>
                <w:szCs w:val="24"/>
                <w:lang w:eastAsia="ru-RU"/>
              </w:rPr>
              <w:t>мелодия, темп, динамика,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F23F9">
              <w:rPr>
                <w:rFonts w:ascii="Times New Roman" w:hAnsi="Times New Roman"/>
                <w:sz w:val="24"/>
                <w:szCs w:val="24"/>
                <w:lang w:eastAsia="ru-RU"/>
              </w:rPr>
              <w:t>ритм, тембр, регистры, лад (мажор,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F23F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минор)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 музыкальном произведении и</w:t>
            </w:r>
            <w:r w:rsidRPr="00DF23F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их роль в развитии</w:t>
            </w:r>
          </w:p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01A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воплощать </w:t>
            </w:r>
            <w:r w:rsidRPr="007501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музыкальное развитие образа в собственном исполнении: пении, игре на элементарных </w:t>
            </w:r>
            <w:r w:rsidRPr="007501A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музыкальных инструментах, музыкально-пластическом движении;</w:t>
            </w:r>
          </w:p>
          <w:p w:rsidR="00A0575C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hAnsi="SchoolBookC" w:cs="SchoolBookC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использовать </w:t>
            </w:r>
          </w:p>
          <w:p w:rsidR="00A0575C" w:rsidRPr="00DF23F9" w:rsidRDefault="00A0575C" w:rsidP="00FA3A5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gridSpan w:val="4"/>
            <w:tcBorders>
              <w:right w:val="single" w:sz="4" w:space="0" w:color="auto"/>
            </w:tcBorders>
          </w:tcPr>
          <w:p w:rsidR="00A0575C" w:rsidRPr="007501A5" w:rsidRDefault="00B656F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13.01.14</w:t>
            </w:r>
          </w:p>
        </w:tc>
        <w:tc>
          <w:tcPr>
            <w:tcW w:w="776" w:type="dxa"/>
            <w:gridSpan w:val="2"/>
            <w:tcBorders>
              <w:left w:val="single" w:sz="4" w:space="0" w:color="auto"/>
            </w:tcBorders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0575C" w:rsidRPr="007501A5" w:rsidTr="00FA3A53">
        <w:tc>
          <w:tcPr>
            <w:tcW w:w="958" w:type="dxa"/>
          </w:tcPr>
          <w:p w:rsidR="00A0575C" w:rsidRPr="007501A5" w:rsidRDefault="00A0575C" w:rsidP="00FA3A53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01A5">
              <w:rPr>
                <w:rFonts w:ascii="Times New Roman" w:hAnsi="Times New Roman"/>
                <w:sz w:val="24"/>
                <w:szCs w:val="24"/>
              </w:rPr>
              <w:t>Композиторское и исполнительское развитие музыки.</w:t>
            </w:r>
          </w:p>
        </w:tc>
        <w:tc>
          <w:tcPr>
            <w:tcW w:w="3827" w:type="dxa"/>
          </w:tcPr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«Разные ребята»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– исполнение.</w:t>
            </w:r>
          </w:p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«Игра в слова»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попевка</w:t>
            </w:r>
            <w:proofErr w:type="spellEnd"/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) – разучивание.</w:t>
            </w:r>
          </w:p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«Петя и волк»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– развитие тем Пети, птички и утки – слушание.</w:t>
            </w:r>
          </w:p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«Почему медведь зимой спит»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– исполнение.</w:t>
            </w:r>
          </w:p>
        </w:tc>
        <w:tc>
          <w:tcPr>
            <w:tcW w:w="4111" w:type="dxa"/>
            <w:vMerge/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gridSpan w:val="4"/>
            <w:tcBorders>
              <w:right w:val="single" w:sz="4" w:space="0" w:color="auto"/>
            </w:tcBorders>
          </w:tcPr>
          <w:p w:rsidR="00A0575C" w:rsidRPr="007501A5" w:rsidRDefault="00AA54A0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20.01.14</w:t>
            </w:r>
          </w:p>
        </w:tc>
        <w:tc>
          <w:tcPr>
            <w:tcW w:w="776" w:type="dxa"/>
            <w:gridSpan w:val="2"/>
            <w:tcBorders>
              <w:left w:val="single" w:sz="4" w:space="0" w:color="auto"/>
            </w:tcBorders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0575C" w:rsidRPr="007501A5" w:rsidTr="00FA3A53">
        <w:tc>
          <w:tcPr>
            <w:tcW w:w="958" w:type="dxa"/>
          </w:tcPr>
          <w:p w:rsidR="00A0575C" w:rsidRPr="007501A5" w:rsidRDefault="00A0575C" w:rsidP="00FA3A53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01A5">
              <w:rPr>
                <w:rFonts w:ascii="Times New Roman" w:hAnsi="Times New Roman"/>
                <w:sz w:val="24"/>
                <w:szCs w:val="24"/>
              </w:rPr>
              <w:t>Сходство и различие интонации в процессе развития музыки.</w:t>
            </w:r>
          </w:p>
        </w:tc>
        <w:tc>
          <w:tcPr>
            <w:tcW w:w="3827" w:type="dxa"/>
          </w:tcPr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«Игра в слова»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– исполнение.</w:t>
            </w:r>
          </w:p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«Почему медведь зимой спит»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– исполнение.</w:t>
            </w:r>
          </w:p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«Петя и волк»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– развитие тем утки, кошки и волка – слушание.</w:t>
            </w:r>
          </w:p>
        </w:tc>
        <w:tc>
          <w:tcPr>
            <w:tcW w:w="4111" w:type="dxa"/>
            <w:vMerge w:val="restart"/>
          </w:tcPr>
          <w:p w:rsidR="00A0575C" w:rsidRPr="00DF23F9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F23F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Знать </w:t>
            </w:r>
            <w:r w:rsidRPr="00DF23F9">
              <w:rPr>
                <w:rFonts w:ascii="Times New Roman" w:hAnsi="Times New Roman"/>
                <w:sz w:val="24"/>
                <w:szCs w:val="24"/>
                <w:lang w:eastAsia="ru-RU"/>
              </w:rPr>
              <w:t>основные принципы развития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F23F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(повтор, контраст, </w:t>
            </w:r>
            <w:proofErr w:type="spellStart"/>
            <w:r w:rsidRPr="00DF23F9">
              <w:rPr>
                <w:rFonts w:ascii="Times New Roman" w:hAnsi="Times New Roman"/>
                <w:sz w:val="24"/>
                <w:szCs w:val="24"/>
                <w:lang w:eastAsia="ru-RU"/>
              </w:rPr>
              <w:t>вариационность</w:t>
            </w:r>
            <w:proofErr w:type="spellEnd"/>
            <w:proofErr w:type="gramStart"/>
            <w:r w:rsidRPr="00DF23F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)</w:t>
            </w:r>
            <w:proofErr w:type="gramEnd"/>
          </w:p>
          <w:p w:rsidR="00A0575C" w:rsidRPr="00DF23F9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F23F9">
              <w:rPr>
                <w:rFonts w:ascii="Times New Roman" w:hAnsi="Times New Roman"/>
                <w:sz w:val="24"/>
                <w:szCs w:val="24"/>
                <w:lang w:eastAsia="ru-RU"/>
              </w:rPr>
              <w:t>в народной музыке и в произведениях композиторов.</w:t>
            </w:r>
          </w:p>
          <w:p w:rsidR="00A0575C" w:rsidRPr="00DF23F9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23F9">
              <w:rPr>
                <w:rFonts w:ascii="Times New Roman" w:hAnsi="Times New Roman"/>
                <w:b/>
                <w:sz w:val="24"/>
                <w:szCs w:val="24"/>
              </w:rPr>
              <w:t>корректировать</w:t>
            </w:r>
            <w:r w:rsidRPr="00DF23F9">
              <w:rPr>
                <w:rFonts w:ascii="Times New Roman" w:hAnsi="Times New Roman"/>
                <w:sz w:val="24"/>
                <w:szCs w:val="24"/>
              </w:rPr>
              <w:t xml:space="preserve"> собственное исполнение;</w:t>
            </w:r>
          </w:p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01A5">
              <w:rPr>
                <w:rFonts w:ascii="Times New Roman" w:hAnsi="Times New Roman"/>
                <w:b/>
                <w:sz w:val="24"/>
                <w:szCs w:val="24"/>
              </w:rPr>
              <w:t>предлагать</w:t>
            </w:r>
            <w:r w:rsidRPr="007501A5">
              <w:rPr>
                <w:rFonts w:ascii="Times New Roman" w:hAnsi="Times New Roman"/>
                <w:sz w:val="24"/>
                <w:szCs w:val="24"/>
              </w:rPr>
              <w:t xml:space="preserve"> варианты интерпретации музыкальных произведений;</w:t>
            </w:r>
          </w:p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01A5">
              <w:rPr>
                <w:rFonts w:ascii="Times New Roman" w:hAnsi="Times New Roman"/>
                <w:b/>
                <w:sz w:val="24"/>
                <w:szCs w:val="24"/>
              </w:rPr>
              <w:t xml:space="preserve">оценивать </w:t>
            </w:r>
            <w:r w:rsidRPr="007501A5">
              <w:rPr>
                <w:rFonts w:ascii="Times New Roman" w:hAnsi="Times New Roman"/>
                <w:sz w:val="24"/>
                <w:szCs w:val="24"/>
              </w:rPr>
              <w:t>собственную музыкально-творческую деятельность;</w:t>
            </w:r>
          </w:p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01A5">
              <w:rPr>
                <w:rFonts w:ascii="Times New Roman" w:hAnsi="Times New Roman"/>
                <w:b/>
                <w:sz w:val="24"/>
                <w:szCs w:val="24"/>
              </w:rPr>
              <w:t>инсценировать</w:t>
            </w:r>
            <w:r w:rsidRPr="007501A5">
              <w:rPr>
                <w:rFonts w:ascii="Times New Roman" w:hAnsi="Times New Roman"/>
                <w:sz w:val="24"/>
                <w:szCs w:val="24"/>
              </w:rPr>
              <w:t xml:space="preserve"> произведения различных жанров;</w:t>
            </w:r>
          </w:p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01A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Выражать</w:t>
            </w:r>
            <w:r w:rsidRPr="007501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свое эмоциональное отношение к музыкальным образам и в слове, рисунке, жесте, пении и др.</w:t>
            </w:r>
          </w:p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5" w:type="dxa"/>
            <w:gridSpan w:val="3"/>
            <w:tcBorders>
              <w:right w:val="single" w:sz="4" w:space="0" w:color="auto"/>
            </w:tcBorders>
          </w:tcPr>
          <w:p w:rsidR="00A0575C" w:rsidRPr="007501A5" w:rsidRDefault="00AA54A0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27.01.14</w:t>
            </w:r>
          </w:p>
        </w:tc>
        <w:tc>
          <w:tcPr>
            <w:tcW w:w="791" w:type="dxa"/>
            <w:gridSpan w:val="3"/>
            <w:tcBorders>
              <w:left w:val="single" w:sz="4" w:space="0" w:color="auto"/>
            </w:tcBorders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0575C" w:rsidRPr="007501A5" w:rsidTr="00FA3A53">
        <w:tc>
          <w:tcPr>
            <w:tcW w:w="958" w:type="dxa"/>
          </w:tcPr>
          <w:p w:rsidR="00A0575C" w:rsidRPr="007501A5" w:rsidRDefault="00A0575C" w:rsidP="00FA3A53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01A5">
              <w:rPr>
                <w:rFonts w:ascii="Times New Roman" w:hAnsi="Times New Roman"/>
                <w:sz w:val="24"/>
                <w:szCs w:val="24"/>
              </w:rPr>
              <w:t>Развитие музыки в процессе работы над каноном.</w:t>
            </w:r>
          </w:p>
        </w:tc>
        <w:tc>
          <w:tcPr>
            <w:tcW w:w="3827" w:type="dxa"/>
          </w:tcPr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«Во поле берёза стояла»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(русская народная песня) – исполнение </w:t>
            </w:r>
            <w:proofErr w:type="gramStart"/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proofErr w:type="gramEnd"/>
          </w:p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ансамбле</w:t>
            </w:r>
            <w:proofErr w:type="gramEnd"/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 учителем.</w:t>
            </w:r>
          </w:p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«Песня о пограничнике»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Бугославского</w:t>
            </w:r>
            <w:proofErr w:type="spellEnd"/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разучивание.</w:t>
            </w:r>
          </w:p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«Купание в котлах»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– сцена из балета «Конёк-Горбунок»</w:t>
            </w:r>
          </w:p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Р. Щедрина – слушание.</w:t>
            </w:r>
          </w:p>
        </w:tc>
        <w:tc>
          <w:tcPr>
            <w:tcW w:w="4111" w:type="dxa"/>
            <w:vMerge/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5" w:type="dxa"/>
            <w:gridSpan w:val="3"/>
            <w:tcBorders>
              <w:right w:val="single" w:sz="4" w:space="0" w:color="auto"/>
            </w:tcBorders>
          </w:tcPr>
          <w:p w:rsidR="00A0575C" w:rsidRPr="007501A5" w:rsidRDefault="00AA54A0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3.02.14</w:t>
            </w:r>
          </w:p>
        </w:tc>
        <w:tc>
          <w:tcPr>
            <w:tcW w:w="791" w:type="dxa"/>
            <w:gridSpan w:val="3"/>
            <w:tcBorders>
              <w:left w:val="single" w:sz="4" w:space="0" w:color="auto"/>
            </w:tcBorders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0575C" w:rsidRPr="007501A5" w:rsidTr="00FA3A53">
        <w:tc>
          <w:tcPr>
            <w:tcW w:w="958" w:type="dxa"/>
          </w:tcPr>
          <w:p w:rsidR="00A0575C" w:rsidRPr="007501A5" w:rsidRDefault="00A0575C" w:rsidP="00FA3A53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01A5">
              <w:rPr>
                <w:rFonts w:ascii="Times New Roman" w:hAnsi="Times New Roman"/>
                <w:sz w:val="24"/>
                <w:szCs w:val="24"/>
              </w:rPr>
              <w:t>Развитие музыки в процессе работы над каноном.</w:t>
            </w:r>
          </w:p>
        </w:tc>
        <w:tc>
          <w:tcPr>
            <w:tcW w:w="3827" w:type="dxa"/>
          </w:tcPr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«Тихо – громко»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И. Арсеева – разучивание.</w:t>
            </w:r>
          </w:p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«Во поле берёза стояла»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– исполнение.</w:t>
            </w:r>
          </w:p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Финал Четвертой симфонии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П. Чайковского (фрагмент) – слушание.</w:t>
            </w:r>
          </w:p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«Песня о пограничнике»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– исполнение.</w:t>
            </w:r>
          </w:p>
        </w:tc>
        <w:tc>
          <w:tcPr>
            <w:tcW w:w="4111" w:type="dxa"/>
            <w:vMerge/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5" w:type="dxa"/>
            <w:gridSpan w:val="3"/>
            <w:tcBorders>
              <w:right w:val="single" w:sz="4" w:space="0" w:color="auto"/>
            </w:tcBorders>
          </w:tcPr>
          <w:p w:rsidR="00A0575C" w:rsidRPr="007501A5" w:rsidRDefault="00AA54A0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10.02.14</w:t>
            </w:r>
          </w:p>
        </w:tc>
        <w:tc>
          <w:tcPr>
            <w:tcW w:w="791" w:type="dxa"/>
            <w:gridSpan w:val="3"/>
            <w:tcBorders>
              <w:left w:val="single" w:sz="4" w:space="0" w:color="auto"/>
            </w:tcBorders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0575C" w:rsidRPr="007501A5" w:rsidTr="00FA3A53">
        <w:tc>
          <w:tcPr>
            <w:tcW w:w="958" w:type="dxa"/>
          </w:tcPr>
          <w:p w:rsidR="00A0575C" w:rsidRPr="007501A5" w:rsidRDefault="00A0575C" w:rsidP="00FA3A53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01A5">
              <w:rPr>
                <w:rFonts w:ascii="Times New Roman" w:hAnsi="Times New Roman"/>
                <w:sz w:val="24"/>
                <w:szCs w:val="24"/>
              </w:rPr>
              <w:t>Знакомство с понятием кульминация.</w:t>
            </w:r>
          </w:p>
        </w:tc>
        <w:tc>
          <w:tcPr>
            <w:tcW w:w="3827" w:type="dxa"/>
          </w:tcPr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«Тихо – громко»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– исполнение.</w:t>
            </w: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«Песня о пограничнике»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–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исполнение.</w:t>
            </w:r>
          </w:p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«Орлёнок»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В. Белого – слушание.</w:t>
            </w:r>
          </w:p>
        </w:tc>
        <w:tc>
          <w:tcPr>
            <w:tcW w:w="4111" w:type="dxa"/>
          </w:tcPr>
          <w:p w:rsidR="00A0575C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077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Чувствовать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кульминацию музыкального произведения, </w:t>
            </w:r>
            <w:r w:rsidRPr="0021077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передавать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её средствами исполнения</w:t>
            </w:r>
          </w:p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5" w:type="dxa"/>
            <w:gridSpan w:val="3"/>
            <w:tcBorders>
              <w:right w:val="single" w:sz="4" w:space="0" w:color="auto"/>
            </w:tcBorders>
          </w:tcPr>
          <w:p w:rsidR="00A0575C" w:rsidRPr="007501A5" w:rsidRDefault="00AA54A0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17.02.14</w:t>
            </w:r>
          </w:p>
        </w:tc>
        <w:tc>
          <w:tcPr>
            <w:tcW w:w="791" w:type="dxa"/>
            <w:gridSpan w:val="3"/>
            <w:tcBorders>
              <w:left w:val="single" w:sz="4" w:space="0" w:color="auto"/>
            </w:tcBorders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0575C" w:rsidRPr="007501A5" w:rsidTr="00FA3A53">
        <w:tc>
          <w:tcPr>
            <w:tcW w:w="958" w:type="dxa"/>
          </w:tcPr>
          <w:p w:rsidR="00A0575C" w:rsidRPr="007501A5" w:rsidRDefault="00A0575C" w:rsidP="00FA3A53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01A5">
              <w:rPr>
                <w:rFonts w:ascii="Times New Roman" w:hAnsi="Times New Roman"/>
                <w:sz w:val="24"/>
                <w:szCs w:val="24"/>
              </w:rPr>
              <w:t>Интонационно-мелодическое развитие музыки.</w:t>
            </w:r>
          </w:p>
        </w:tc>
        <w:tc>
          <w:tcPr>
            <w:tcW w:w="3827" w:type="dxa"/>
          </w:tcPr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Прелюдии № 7 и № 20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Ф. Шопена – слушание.</w:t>
            </w:r>
          </w:p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«</w:t>
            </w:r>
            <w:proofErr w:type="gramStart"/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Со</w:t>
            </w:r>
            <w:proofErr w:type="gramEnd"/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вьюном я хожу»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(русская народная песня) – разучивание.</w:t>
            </w:r>
          </w:p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«Любитель-рыболов»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М. </w:t>
            </w:r>
            <w:proofErr w:type="spellStart"/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Старокадомского</w:t>
            </w:r>
            <w:proofErr w:type="spellEnd"/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разучивание.</w:t>
            </w:r>
          </w:p>
        </w:tc>
        <w:tc>
          <w:tcPr>
            <w:tcW w:w="4111" w:type="dxa"/>
            <w:vMerge w:val="restart"/>
          </w:tcPr>
          <w:p w:rsidR="00A0575C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0773">
              <w:rPr>
                <w:rFonts w:ascii="Times New Roman" w:hAnsi="Times New Roman"/>
                <w:b/>
                <w:sz w:val="24"/>
                <w:szCs w:val="24"/>
              </w:rPr>
              <w:t xml:space="preserve">Различать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мажор и минор; </w:t>
            </w:r>
            <w:r w:rsidRPr="00210773">
              <w:rPr>
                <w:rFonts w:ascii="Times New Roman" w:hAnsi="Times New Roman"/>
                <w:b/>
                <w:sz w:val="24"/>
                <w:szCs w:val="24"/>
              </w:rPr>
              <w:t>использовать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210773">
              <w:rPr>
                <w:rFonts w:ascii="Times New Roman" w:hAnsi="Times New Roman"/>
                <w:b/>
                <w:sz w:val="24"/>
                <w:szCs w:val="24"/>
              </w:rPr>
              <w:t>воплощать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л</w:t>
            </w:r>
            <w:r w:rsidRPr="007501A5">
              <w:rPr>
                <w:rFonts w:ascii="Times New Roman" w:hAnsi="Times New Roman"/>
                <w:sz w:val="24"/>
                <w:szCs w:val="24"/>
              </w:rPr>
              <w:t>адово-гармоническое развитие музыки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собственном музыкальном творчестве</w:t>
            </w:r>
          </w:p>
          <w:p w:rsidR="00A0575C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0575C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5" w:type="dxa"/>
            <w:gridSpan w:val="3"/>
            <w:tcBorders>
              <w:right w:val="single" w:sz="4" w:space="0" w:color="auto"/>
            </w:tcBorders>
          </w:tcPr>
          <w:p w:rsidR="00A0575C" w:rsidRPr="007501A5" w:rsidRDefault="00AA54A0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24.02.14</w:t>
            </w:r>
          </w:p>
        </w:tc>
        <w:tc>
          <w:tcPr>
            <w:tcW w:w="791" w:type="dxa"/>
            <w:gridSpan w:val="3"/>
            <w:tcBorders>
              <w:left w:val="single" w:sz="4" w:space="0" w:color="auto"/>
            </w:tcBorders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0575C" w:rsidRPr="007501A5" w:rsidTr="00FA3A53">
        <w:tc>
          <w:tcPr>
            <w:tcW w:w="958" w:type="dxa"/>
          </w:tcPr>
          <w:p w:rsidR="00A0575C" w:rsidRPr="007501A5" w:rsidRDefault="00A0575C" w:rsidP="00FA3A53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01A5">
              <w:rPr>
                <w:rFonts w:ascii="Times New Roman" w:hAnsi="Times New Roman"/>
                <w:sz w:val="24"/>
                <w:szCs w:val="24"/>
              </w:rPr>
              <w:t>Ладово-гармоническое развитие музыки.</w:t>
            </w:r>
          </w:p>
        </w:tc>
        <w:tc>
          <w:tcPr>
            <w:tcW w:w="3827" w:type="dxa"/>
          </w:tcPr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«Вальс»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Ф. Шуберта – слушание.</w:t>
            </w:r>
          </w:p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«</w:t>
            </w:r>
            <w:proofErr w:type="gramStart"/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Со</w:t>
            </w:r>
            <w:proofErr w:type="gramEnd"/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вьюном я хожу»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– исполнение.</w:t>
            </w:r>
          </w:p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«Пьеса»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(«Аллегретто») Ф. Шуберта – слушание.</w:t>
            </w:r>
          </w:p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«Любитель-рыболов»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– исполнение.</w:t>
            </w:r>
          </w:p>
        </w:tc>
        <w:tc>
          <w:tcPr>
            <w:tcW w:w="4111" w:type="dxa"/>
            <w:vMerge/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75" w:type="dxa"/>
            <w:tcBorders>
              <w:right w:val="single" w:sz="4" w:space="0" w:color="auto"/>
            </w:tcBorders>
          </w:tcPr>
          <w:p w:rsidR="00A0575C" w:rsidRPr="007501A5" w:rsidRDefault="00AA54A0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3.03.14</w:t>
            </w:r>
          </w:p>
        </w:tc>
        <w:tc>
          <w:tcPr>
            <w:tcW w:w="821" w:type="dxa"/>
            <w:gridSpan w:val="5"/>
            <w:tcBorders>
              <w:left w:val="single" w:sz="4" w:space="0" w:color="auto"/>
            </w:tcBorders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0575C" w:rsidRPr="007501A5" w:rsidTr="00FA3A53">
        <w:tc>
          <w:tcPr>
            <w:tcW w:w="958" w:type="dxa"/>
          </w:tcPr>
          <w:p w:rsidR="00A0575C" w:rsidRPr="007501A5" w:rsidRDefault="00A0575C" w:rsidP="00FA3A53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01A5">
              <w:rPr>
                <w:rFonts w:ascii="Times New Roman" w:hAnsi="Times New Roman"/>
                <w:sz w:val="24"/>
                <w:szCs w:val="24"/>
              </w:rPr>
              <w:t xml:space="preserve">Развитие музыки в произведениях </w:t>
            </w:r>
          </w:p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01A5">
              <w:rPr>
                <w:rFonts w:ascii="Times New Roman" w:hAnsi="Times New Roman"/>
                <w:sz w:val="24"/>
                <w:szCs w:val="24"/>
              </w:rPr>
              <w:t>Э. Грига.</w:t>
            </w:r>
          </w:p>
        </w:tc>
        <w:tc>
          <w:tcPr>
            <w:tcW w:w="3827" w:type="dxa"/>
          </w:tcPr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«</w:t>
            </w:r>
            <w:proofErr w:type="gramStart"/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Со</w:t>
            </w:r>
            <w:proofErr w:type="gramEnd"/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вьюном я хожу»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– исполнение.</w:t>
            </w:r>
          </w:p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«Утро»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Э. Грига – исполнение главной мелодии и слушание фрагмента.</w:t>
            </w:r>
          </w:p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«В пещере горного короля»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из сюиты «Пер </w:t>
            </w:r>
            <w:proofErr w:type="spellStart"/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Гюнт</w:t>
            </w:r>
            <w:proofErr w:type="spellEnd"/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» Э. Грига – </w:t>
            </w:r>
          </w:p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слушание.</w:t>
            </w:r>
          </w:p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«Любитель-рыболов»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– исполнение.</w:t>
            </w:r>
          </w:p>
        </w:tc>
        <w:tc>
          <w:tcPr>
            <w:tcW w:w="4111" w:type="dxa"/>
            <w:vMerge w:val="restart"/>
          </w:tcPr>
          <w:p w:rsidR="00A0575C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0773">
              <w:rPr>
                <w:rFonts w:ascii="Times New Roman" w:hAnsi="Times New Roman"/>
                <w:b/>
                <w:sz w:val="24"/>
                <w:szCs w:val="24"/>
              </w:rPr>
              <w:t>Соотносить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особенности музыкальной речи разных композиторов;</w:t>
            </w:r>
          </w:p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10773">
              <w:rPr>
                <w:rFonts w:ascii="Times New Roman" w:hAnsi="Times New Roman"/>
                <w:b/>
                <w:sz w:val="24"/>
                <w:szCs w:val="24"/>
              </w:rPr>
              <w:t>Приобретать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опыт музыкально-творческой деятельности через слушание, исполнение.</w:t>
            </w:r>
          </w:p>
        </w:tc>
        <w:tc>
          <w:tcPr>
            <w:tcW w:w="675" w:type="dxa"/>
            <w:tcBorders>
              <w:right w:val="single" w:sz="4" w:space="0" w:color="auto"/>
            </w:tcBorders>
          </w:tcPr>
          <w:p w:rsidR="00A0575C" w:rsidRPr="007501A5" w:rsidRDefault="00AA54A0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17.03.14</w:t>
            </w:r>
          </w:p>
        </w:tc>
        <w:tc>
          <w:tcPr>
            <w:tcW w:w="821" w:type="dxa"/>
            <w:gridSpan w:val="5"/>
            <w:tcBorders>
              <w:left w:val="single" w:sz="4" w:space="0" w:color="auto"/>
            </w:tcBorders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0575C" w:rsidRPr="007501A5" w:rsidTr="00FA3A53">
        <w:tc>
          <w:tcPr>
            <w:tcW w:w="958" w:type="dxa"/>
          </w:tcPr>
          <w:p w:rsidR="00A0575C" w:rsidRPr="007501A5" w:rsidRDefault="00A0575C" w:rsidP="00FA3A53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01A5">
              <w:rPr>
                <w:rFonts w:ascii="Times New Roman" w:hAnsi="Times New Roman"/>
                <w:sz w:val="24"/>
                <w:szCs w:val="24"/>
              </w:rPr>
              <w:t xml:space="preserve">Обобщение по теме «Развитие музыки». </w:t>
            </w:r>
            <w:proofErr w:type="gramStart"/>
            <w:r w:rsidRPr="007501A5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501A5">
              <w:rPr>
                <w:rFonts w:ascii="Times New Roman" w:hAnsi="Times New Roman"/>
                <w:sz w:val="24"/>
                <w:szCs w:val="24"/>
              </w:rPr>
              <w:t xml:space="preserve">/к. «Детский альбом» П. И. Чайковского в исполнении ансамбля прихода Иоанна Предтечи </w:t>
            </w:r>
          </w:p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01A5">
              <w:rPr>
                <w:rFonts w:ascii="Times New Roman" w:hAnsi="Times New Roman"/>
                <w:sz w:val="24"/>
                <w:szCs w:val="24"/>
              </w:rPr>
              <w:t>г. Кандалакша</w:t>
            </w:r>
          </w:p>
        </w:tc>
        <w:tc>
          <w:tcPr>
            <w:tcW w:w="3827" w:type="dxa"/>
          </w:tcPr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«Детский альбом» П. И. Чайковского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– </w:t>
            </w:r>
            <w:proofErr w:type="gramStart"/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сл</w:t>
            </w:r>
            <w:proofErr w:type="gramEnd"/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ушание.</w:t>
            </w:r>
          </w:p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Исполнение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музыки по желанию учащихся и по выбору учителя.</w:t>
            </w:r>
          </w:p>
        </w:tc>
        <w:tc>
          <w:tcPr>
            <w:tcW w:w="4111" w:type="dxa"/>
            <w:vMerge/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75" w:type="dxa"/>
            <w:tcBorders>
              <w:right w:val="single" w:sz="4" w:space="0" w:color="auto"/>
            </w:tcBorders>
          </w:tcPr>
          <w:p w:rsidR="00A0575C" w:rsidRPr="007501A5" w:rsidRDefault="00AA54A0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31.03.14</w:t>
            </w:r>
          </w:p>
        </w:tc>
        <w:tc>
          <w:tcPr>
            <w:tcW w:w="821" w:type="dxa"/>
            <w:gridSpan w:val="5"/>
            <w:tcBorders>
              <w:left w:val="single" w:sz="4" w:space="0" w:color="auto"/>
            </w:tcBorders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0575C" w:rsidRPr="007501A5" w:rsidTr="00FA3A53">
        <w:tc>
          <w:tcPr>
            <w:tcW w:w="13965" w:type="dxa"/>
            <w:gridSpan w:val="5"/>
            <w:tcBorders>
              <w:right w:val="single" w:sz="4" w:space="0" w:color="auto"/>
            </w:tcBorders>
          </w:tcPr>
          <w:p w:rsidR="00A0575C" w:rsidRPr="007501A5" w:rsidRDefault="00A0575C" w:rsidP="00FA3A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01A5">
              <w:rPr>
                <w:rFonts w:ascii="Times New Roman" w:hAnsi="Times New Roman"/>
                <w:b/>
                <w:sz w:val="24"/>
                <w:szCs w:val="24"/>
              </w:rPr>
              <w:t>Построение (формы) музыки (8 ч.)</w:t>
            </w:r>
          </w:p>
        </w:tc>
        <w:tc>
          <w:tcPr>
            <w:tcW w:w="821" w:type="dxa"/>
            <w:gridSpan w:val="5"/>
            <w:tcBorders>
              <w:left w:val="single" w:sz="4" w:space="0" w:color="auto"/>
            </w:tcBorders>
          </w:tcPr>
          <w:p w:rsidR="00A0575C" w:rsidRPr="007501A5" w:rsidRDefault="00A0575C" w:rsidP="00FA3A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0575C" w:rsidRPr="007501A5" w:rsidTr="00FA3A53">
        <w:tc>
          <w:tcPr>
            <w:tcW w:w="958" w:type="dxa"/>
          </w:tcPr>
          <w:p w:rsidR="00A0575C" w:rsidRPr="007501A5" w:rsidRDefault="00A0575C" w:rsidP="00FA3A53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01A5">
              <w:rPr>
                <w:rFonts w:ascii="Times New Roman" w:hAnsi="Times New Roman"/>
                <w:sz w:val="24"/>
                <w:szCs w:val="24"/>
              </w:rPr>
              <w:t xml:space="preserve">Введение в тему «Построение </w:t>
            </w:r>
            <w:r w:rsidRPr="007501A5">
              <w:rPr>
                <w:rFonts w:ascii="Times New Roman" w:hAnsi="Times New Roman"/>
                <w:sz w:val="24"/>
                <w:szCs w:val="24"/>
              </w:rPr>
              <w:lastRenderedPageBreak/>
              <w:t>музыки». Одночастная форма произведения.</w:t>
            </w:r>
          </w:p>
        </w:tc>
        <w:tc>
          <w:tcPr>
            <w:tcW w:w="3827" w:type="dxa"/>
          </w:tcPr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«Песня о пограничнике»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–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исполнение.</w:t>
            </w:r>
          </w:p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Главная тема «Песни </w:t>
            </w:r>
            <w:proofErr w:type="spellStart"/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Сольвейг</w:t>
            </w:r>
            <w:proofErr w:type="spellEnd"/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Э. Грига (из музыки к драме</w:t>
            </w:r>
            <w:proofErr w:type="gramEnd"/>
          </w:p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Г. Ибсена «Пер </w:t>
            </w:r>
            <w:proofErr w:type="spellStart"/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Гюнт</w:t>
            </w:r>
            <w:proofErr w:type="spellEnd"/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») – разучивание.</w:t>
            </w:r>
            <w:proofErr w:type="gramEnd"/>
          </w:p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«Пастушья песня»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(французская народная песня) – разучивание.</w:t>
            </w:r>
          </w:p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Главная тема 3-й части Шестой симфонии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(маршевый эпизод)</w:t>
            </w:r>
          </w:p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П.Чайковского – слушание.</w:t>
            </w:r>
          </w:p>
        </w:tc>
        <w:tc>
          <w:tcPr>
            <w:tcW w:w="4111" w:type="dxa"/>
            <w:vMerge w:val="restart"/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01A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 xml:space="preserve">сравнивать </w:t>
            </w:r>
            <w:r w:rsidRPr="007501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процесс и результат </w:t>
            </w:r>
            <w:r w:rsidRPr="007501A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музыкального развития в произведениях разных форм и жанров;</w:t>
            </w:r>
          </w:p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01A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соотносить</w:t>
            </w:r>
            <w:r w:rsidRPr="007501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художественно-образное содержание музыкального произведения с формой его воплощения;</w:t>
            </w:r>
          </w:p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01A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распознавать</w:t>
            </w:r>
            <w:r w:rsidRPr="007501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художественный смысл различных форм построения музыки (одно-, двух-, трёхчастные, вариации, рондо);</w:t>
            </w:r>
          </w:p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01A5">
              <w:rPr>
                <w:rFonts w:ascii="Times New Roman" w:hAnsi="Times New Roman"/>
                <w:b/>
                <w:sz w:val="24"/>
                <w:szCs w:val="24"/>
              </w:rPr>
              <w:t>определять</w:t>
            </w:r>
            <w:r w:rsidRPr="007501A5">
              <w:rPr>
                <w:rFonts w:ascii="Times New Roman" w:hAnsi="Times New Roman"/>
                <w:sz w:val="24"/>
                <w:szCs w:val="24"/>
              </w:rPr>
              <w:t xml:space="preserve"> форму построения музыкального произведения и </w:t>
            </w:r>
            <w:r w:rsidRPr="007501A5">
              <w:rPr>
                <w:rFonts w:ascii="Times New Roman" w:hAnsi="Times New Roman"/>
                <w:b/>
                <w:sz w:val="24"/>
                <w:szCs w:val="24"/>
              </w:rPr>
              <w:t>создавать</w:t>
            </w:r>
            <w:r w:rsidRPr="007501A5">
              <w:rPr>
                <w:rFonts w:ascii="Times New Roman" w:hAnsi="Times New Roman"/>
                <w:sz w:val="24"/>
                <w:szCs w:val="24"/>
              </w:rPr>
              <w:t xml:space="preserve"> музыкальные композиции (</w:t>
            </w:r>
            <w:r w:rsidRPr="007501A5">
              <w:rPr>
                <w:rFonts w:ascii="Times New Roman" w:hAnsi="Times New Roman"/>
                <w:color w:val="000000"/>
                <w:sz w:val="24"/>
                <w:szCs w:val="24"/>
              </w:rPr>
              <w:t>пение, игра на инструментах, музыкально-пластическое движение) на основе полученных знаний;</w:t>
            </w:r>
          </w:p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01A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анализировать</w:t>
            </w:r>
            <w:r w:rsidRPr="007501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r w:rsidRPr="007501A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обобщать</w:t>
            </w:r>
            <w:r w:rsidRPr="007501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жанрово-стилистические особенности музыкальных произведений;</w:t>
            </w:r>
          </w:p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01A5">
              <w:rPr>
                <w:rFonts w:ascii="Times New Roman" w:hAnsi="Times New Roman"/>
                <w:b/>
                <w:sz w:val="24"/>
                <w:szCs w:val="24"/>
              </w:rPr>
              <w:t>инсценировать</w:t>
            </w:r>
            <w:r w:rsidRPr="007501A5">
              <w:rPr>
                <w:rFonts w:ascii="Times New Roman" w:hAnsi="Times New Roman"/>
                <w:sz w:val="24"/>
                <w:szCs w:val="24"/>
              </w:rPr>
              <w:t xml:space="preserve"> произведения различных жанров и форм;</w:t>
            </w:r>
          </w:p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01A5">
              <w:rPr>
                <w:rFonts w:ascii="Times New Roman" w:hAnsi="Times New Roman"/>
                <w:b/>
                <w:sz w:val="24"/>
                <w:szCs w:val="24"/>
              </w:rPr>
              <w:t xml:space="preserve">оценивать </w:t>
            </w:r>
            <w:r w:rsidRPr="007501A5">
              <w:rPr>
                <w:rFonts w:ascii="Times New Roman" w:hAnsi="Times New Roman"/>
                <w:sz w:val="24"/>
                <w:szCs w:val="24"/>
              </w:rPr>
              <w:t>собственную музыкально-творческую деятельность;</w:t>
            </w:r>
          </w:p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01A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общаться</w:t>
            </w:r>
            <w:r w:rsidRPr="007501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r w:rsidRPr="007501A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взаимодействовать</w:t>
            </w:r>
            <w:r w:rsidRPr="007501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процессе ансамблевого, коллективного (хорового, инструментального) воплощения различных художественных образов</w:t>
            </w:r>
            <w:r w:rsidRPr="007501A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75" w:type="dxa"/>
            <w:tcBorders>
              <w:right w:val="single" w:sz="4" w:space="0" w:color="auto"/>
            </w:tcBorders>
          </w:tcPr>
          <w:p w:rsidR="00A0575C" w:rsidRPr="007501A5" w:rsidRDefault="00AA54A0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7.04.14</w:t>
            </w:r>
          </w:p>
        </w:tc>
        <w:tc>
          <w:tcPr>
            <w:tcW w:w="821" w:type="dxa"/>
            <w:gridSpan w:val="5"/>
            <w:tcBorders>
              <w:left w:val="single" w:sz="4" w:space="0" w:color="auto"/>
            </w:tcBorders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0575C" w:rsidRPr="007501A5" w:rsidTr="00FA3A53">
        <w:tc>
          <w:tcPr>
            <w:tcW w:w="958" w:type="dxa"/>
          </w:tcPr>
          <w:p w:rsidR="00A0575C" w:rsidRPr="007501A5" w:rsidRDefault="00A0575C" w:rsidP="00FA3A53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01A5">
              <w:rPr>
                <w:rFonts w:ascii="Times New Roman" w:hAnsi="Times New Roman"/>
                <w:sz w:val="24"/>
                <w:szCs w:val="24"/>
              </w:rPr>
              <w:t xml:space="preserve">Двух- и </w:t>
            </w:r>
            <w:proofErr w:type="gramStart"/>
            <w:r w:rsidRPr="007501A5">
              <w:rPr>
                <w:rFonts w:ascii="Times New Roman" w:hAnsi="Times New Roman"/>
                <w:sz w:val="24"/>
                <w:szCs w:val="24"/>
              </w:rPr>
              <w:t>трёхчастная</w:t>
            </w:r>
            <w:proofErr w:type="gramEnd"/>
            <w:r w:rsidRPr="007501A5">
              <w:rPr>
                <w:rFonts w:ascii="Times New Roman" w:hAnsi="Times New Roman"/>
                <w:sz w:val="24"/>
                <w:szCs w:val="24"/>
              </w:rPr>
              <w:t xml:space="preserve"> формы музыкального произведения.</w:t>
            </w:r>
          </w:p>
        </w:tc>
        <w:tc>
          <w:tcPr>
            <w:tcW w:w="3827" w:type="dxa"/>
          </w:tcPr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«Пастушья песня»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– исполнение.</w:t>
            </w:r>
          </w:p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«Песня </w:t>
            </w:r>
            <w:proofErr w:type="spellStart"/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Сольвейг</w:t>
            </w:r>
            <w:proofErr w:type="spellEnd"/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– исполнение главной темы и слушание.</w:t>
            </w:r>
          </w:p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Ария Сусанина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– участие в исполнении.</w:t>
            </w:r>
          </w:p>
        </w:tc>
        <w:tc>
          <w:tcPr>
            <w:tcW w:w="4111" w:type="dxa"/>
            <w:vMerge/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5" w:type="dxa"/>
            <w:gridSpan w:val="3"/>
            <w:tcBorders>
              <w:right w:val="single" w:sz="4" w:space="0" w:color="auto"/>
            </w:tcBorders>
          </w:tcPr>
          <w:p w:rsidR="00A0575C" w:rsidRPr="007501A5" w:rsidRDefault="00AA54A0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14.04.14</w:t>
            </w:r>
          </w:p>
        </w:tc>
        <w:tc>
          <w:tcPr>
            <w:tcW w:w="791" w:type="dxa"/>
            <w:gridSpan w:val="3"/>
            <w:tcBorders>
              <w:left w:val="single" w:sz="4" w:space="0" w:color="auto"/>
            </w:tcBorders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0575C" w:rsidRPr="007501A5" w:rsidTr="00FA3A53">
        <w:tc>
          <w:tcPr>
            <w:tcW w:w="958" w:type="dxa"/>
          </w:tcPr>
          <w:p w:rsidR="00A0575C" w:rsidRPr="007501A5" w:rsidRDefault="00A0575C" w:rsidP="00FA3A53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01A5">
              <w:rPr>
                <w:rFonts w:ascii="Times New Roman" w:hAnsi="Times New Roman"/>
                <w:sz w:val="24"/>
                <w:szCs w:val="24"/>
              </w:rPr>
              <w:t>Знакомство с формой рондо.</w:t>
            </w:r>
          </w:p>
        </w:tc>
        <w:tc>
          <w:tcPr>
            <w:tcW w:w="3827" w:type="dxa"/>
          </w:tcPr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«Пастушья песня»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– исполнение.</w:t>
            </w:r>
          </w:p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«Классное рондо»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– исполнение.</w:t>
            </w:r>
          </w:p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«Зачем нам выстроили дом»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Кабалевского</w:t>
            </w:r>
            <w:proofErr w:type="spellEnd"/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разучивание.</w:t>
            </w:r>
          </w:p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«Спящая княжна»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А. Бородина – слушание.</w:t>
            </w:r>
          </w:p>
        </w:tc>
        <w:tc>
          <w:tcPr>
            <w:tcW w:w="4111" w:type="dxa"/>
            <w:vMerge/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5" w:type="dxa"/>
            <w:gridSpan w:val="3"/>
            <w:tcBorders>
              <w:right w:val="single" w:sz="4" w:space="0" w:color="auto"/>
            </w:tcBorders>
          </w:tcPr>
          <w:p w:rsidR="00A0575C" w:rsidRPr="007501A5" w:rsidRDefault="00AA54A0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21.04.14</w:t>
            </w:r>
          </w:p>
        </w:tc>
        <w:tc>
          <w:tcPr>
            <w:tcW w:w="791" w:type="dxa"/>
            <w:gridSpan w:val="3"/>
            <w:tcBorders>
              <w:left w:val="single" w:sz="4" w:space="0" w:color="auto"/>
            </w:tcBorders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0575C" w:rsidRPr="007501A5" w:rsidTr="00FA3A53">
        <w:tc>
          <w:tcPr>
            <w:tcW w:w="958" w:type="dxa"/>
          </w:tcPr>
          <w:p w:rsidR="00A0575C" w:rsidRPr="007501A5" w:rsidRDefault="00A0575C" w:rsidP="00FA3A53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01A5">
              <w:rPr>
                <w:rFonts w:ascii="Times New Roman" w:hAnsi="Times New Roman"/>
                <w:sz w:val="24"/>
                <w:szCs w:val="24"/>
              </w:rPr>
              <w:t>Вариационная форма построения музыки.</w:t>
            </w:r>
          </w:p>
        </w:tc>
        <w:tc>
          <w:tcPr>
            <w:tcW w:w="3827" w:type="dxa"/>
          </w:tcPr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«Спящая княжна»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– слушание.</w:t>
            </w:r>
          </w:p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«Зачем нам выстроили дом»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– исполнение.</w:t>
            </w:r>
          </w:p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«</w:t>
            </w:r>
            <w:proofErr w:type="gramStart"/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Со</w:t>
            </w:r>
            <w:proofErr w:type="gramEnd"/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вьюном я хожу»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исполнение.</w:t>
            </w:r>
          </w:p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«Камаринская»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– слушание и исполнение в ансамбле с учителем.</w:t>
            </w:r>
          </w:p>
        </w:tc>
        <w:tc>
          <w:tcPr>
            <w:tcW w:w="4111" w:type="dxa"/>
            <w:vMerge/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5" w:type="dxa"/>
            <w:gridSpan w:val="3"/>
            <w:tcBorders>
              <w:right w:val="single" w:sz="4" w:space="0" w:color="auto"/>
            </w:tcBorders>
          </w:tcPr>
          <w:p w:rsidR="00A0575C" w:rsidRPr="007501A5" w:rsidRDefault="00AA54A0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28.04.14</w:t>
            </w:r>
          </w:p>
        </w:tc>
        <w:tc>
          <w:tcPr>
            <w:tcW w:w="791" w:type="dxa"/>
            <w:gridSpan w:val="3"/>
            <w:tcBorders>
              <w:left w:val="single" w:sz="4" w:space="0" w:color="auto"/>
            </w:tcBorders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0575C" w:rsidRPr="007501A5" w:rsidTr="00FA3A53">
        <w:tc>
          <w:tcPr>
            <w:tcW w:w="958" w:type="dxa"/>
          </w:tcPr>
          <w:p w:rsidR="00A0575C" w:rsidRPr="007501A5" w:rsidRDefault="00A0575C" w:rsidP="00FA3A53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01A5">
              <w:rPr>
                <w:rFonts w:ascii="Times New Roman" w:hAnsi="Times New Roman"/>
                <w:sz w:val="24"/>
                <w:szCs w:val="24"/>
              </w:rPr>
              <w:t xml:space="preserve">Средства построения музыки – </w:t>
            </w:r>
            <w:r w:rsidRPr="007501A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повторение и контраст. </w:t>
            </w:r>
          </w:p>
        </w:tc>
        <w:tc>
          <w:tcPr>
            <w:tcW w:w="3827" w:type="dxa"/>
          </w:tcPr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«Зачем нам выстроили дом»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–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исполнение.</w:t>
            </w:r>
          </w:p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«Крокодил и </w:t>
            </w:r>
            <w:proofErr w:type="spellStart"/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Чебурашка</w:t>
            </w:r>
            <w:proofErr w:type="spellEnd"/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– исполнение.</w:t>
            </w:r>
          </w:p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«</w:t>
            </w:r>
            <w:proofErr w:type="gramStart"/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Со</w:t>
            </w:r>
            <w:proofErr w:type="gramEnd"/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вьюном я хожу»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исполнение.</w:t>
            </w:r>
          </w:p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«Танец </w:t>
            </w:r>
            <w:proofErr w:type="spellStart"/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Анитры</w:t>
            </w:r>
            <w:proofErr w:type="spellEnd"/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»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из сюиты «Пер </w:t>
            </w:r>
            <w:proofErr w:type="spellStart"/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Гюнт</w:t>
            </w:r>
            <w:proofErr w:type="spellEnd"/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» Э. Грига – слушание.</w:t>
            </w:r>
          </w:p>
        </w:tc>
        <w:tc>
          <w:tcPr>
            <w:tcW w:w="4111" w:type="dxa"/>
            <w:vMerge/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5" w:type="dxa"/>
            <w:gridSpan w:val="3"/>
            <w:tcBorders>
              <w:right w:val="single" w:sz="4" w:space="0" w:color="auto"/>
            </w:tcBorders>
          </w:tcPr>
          <w:p w:rsidR="00A0575C" w:rsidRPr="007501A5" w:rsidRDefault="00AA54A0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5.05.14</w:t>
            </w:r>
          </w:p>
        </w:tc>
        <w:tc>
          <w:tcPr>
            <w:tcW w:w="791" w:type="dxa"/>
            <w:gridSpan w:val="3"/>
            <w:tcBorders>
              <w:left w:val="single" w:sz="4" w:space="0" w:color="auto"/>
            </w:tcBorders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0575C" w:rsidRPr="007501A5" w:rsidTr="00FA3A53">
        <w:tc>
          <w:tcPr>
            <w:tcW w:w="958" w:type="dxa"/>
          </w:tcPr>
          <w:p w:rsidR="00A0575C" w:rsidRPr="007501A5" w:rsidRDefault="00A0575C" w:rsidP="00FA3A53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501A5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501A5">
              <w:rPr>
                <w:rFonts w:ascii="Times New Roman" w:hAnsi="Times New Roman"/>
                <w:sz w:val="24"/>
                <w:szCs w:val="24"/>
              </w:rPr>
              <w:t xml:space="preserve">/к. Общие представления </w:t>
            </w:r>
          </w:p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01A5">
              <w:rPr>
                <w:rFonts w:ascii="Times New Roman" w:hAnsi="Times New Roman"/>
                <w:sz w:val="24"/>
                <w:szCs w:val="24"/>
              </w:rPr>
              <w:t xml:space="preserve">о музыкальной жизни </w:t>
            </w:r>
            <w:proofErr w:type="gramStart"/>
            <w:r w:rsidRPr="007501A5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7501A5">
              <w:rPr>
                <w:rFonts w:ascii="Times New Roman" w:hAnsi="Times New Roman"/>
                <w:sz w:val="24"/>
                <w:szCs w:val="24"/>
              </w:rPr>
              <w:t xml:space="preserve">. Полярные Зори. </w:t>
            </w:r>
          </w:p>
        </w:tc>
        <w:tc>
          <w:tcPr>
            <w:tcW w:w="3827" w:type="dxa"/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01A5">
              <w:rPr>
                <w:rFonts w:ascii="Times New Roman" w:hAnsi="Times New Roman"/>
                <w:b/>
                <w:sz w:val="24"/>
                <w:szCs w:val="24"/>
              </w:rPr>
              <w:t xml:space="preserve">Произведения </w:t>
            </w:r>
            <w:r w:rsidRPr="007501A5">
              <w:rPr>
                <w:rFonts w:ascii="Times New Roman" w:hAnsi="Times New Roman"/>
                <w:sz w:val="24"/>
                <w:szCs w:val="24"/>
              </w:rPr>
              <w:t xml:space="preserve">в исполнении музыкальных коллективов </w:t>
            </w:r>
          </w:p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501A5">
              <w:rPr>
                <w:rFonts w:ascii="Times New Roman" w:hAnsi="Times New Roman"/>
                <w:sz w:val="24"/>
                <w:szCs w:val="24"/>
              </w:rPr>
              <w:t>г. Полярные Зори</w:t>
            </w:r>
          </w:p>
        </w:tc>
        <w:tc>
          <w:tcPr>
            <w:tcW w:w="4111" w:type="dxa"/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01A5">
              <w:rPr>
                <w:rFonts w:ascii="Times New Roman" w:hAnsi="Times New Roman"/>
                <w:b/>
                <w:sz w:val="24"/>
                <w:szCs w:val="24"/>
              </w:rPr>
              <w:t>Наблюдать</w:t>
            </w:r>
            <w:r w:rsidRPr="007501A5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7501A5">
              <w:rPr>
                <w:rFonts w:ascii="Times New Roman" w:hAnsi="Times New Roman"/>
                <w:b/>
                <w:sz w:val="24"/>
                <w:szCs w:val="24"/>
              </w:rPr>
              <w:t xml:space="preserve">оценивать </w:t>
            </w:r>
            <w:r w:rsidRPr="007501A5">
              <w:rPr>
                <w:rFonts w:ascii="Times New Roman" w:hAnsi="Times New Roman"/>
                <w:sz w:val="24"/>
                <w:szCs w:val="24"/>
              </w:rPr>
              <w:t>интонационное богатство мира;</w:t>
            </w:r>
          </w:p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01A5">
              <w:rPr>
                <w:rFonts w:ascii="Times New Roman" w:hAnsi="Times New Roman"/>
                <w:b/>
                <w:sz w:val="24"/>
                <w:szCs w:val="24"/>
              </w:rPr>
              <w:t>Участвовать</w:t>
            </w:r>
            <w:r w:rsidRPr="007501A5">
              <w:rPr>
                <w:rFonts w:ascii="Times New Roman" w:hAnsi="Times New Roman"/>
                <w:sz w:val="24"/>
                <w:szCs w:val="24"/>
              </w:rPr>
              <w:t xml:space="preserve"> в музыкальной жизни школы, города;</w:t>
            </w:r>
          </w:p>
        </w:tc>
        <w:tc>
          <w:tcPr>
            <w:tcW w:w="705" w:type="dxa"/>
            <w:gridSpan w:val="3"/>
            <w:tcBorders>
              <w:right w:val="single" w:sz="4" w:space="0" w:color="auto"/>
            </w:tcBorders>
          </w:tcPr>
          <w:p w:rsidR="00A0575C" w:rsidRPr="007501A5" w:rsidRDefault="00AA54A0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12.05.14</w:t>
            </w:r>
          </w:p>
        </w:tc>
        <w:tc>
          <w:tcPr>
            <w:tcW w:w="791" w:type="dxa"/>
            <w:gridSpan w:val="3"/>
            <w:tcBorders>
              <w:left w:val="single" w:sz="4" w:space="0" w:color="auto"/>
            </w:tcBorders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0575C" w:rsidRPr="007501A5" w:rsidTr="00FA3A53">
        <w:tc>
          <w:tcPr>
            <w:tcW w:w="958" w:type="dxa"/>
          </w:tcPr>
          <w:p w:rsidR="00A0575C" w:rsidRPr="007501A5" w:rsidRDefault="00A0575C" w:rsidP="00FA3A53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01A5">
              <w:rPr>
                <w:rFonts w:ascii="Times New Roman" w:hAnsi="Times New Roman"/>
                <w:sz w:val="24"/>
                <w:szCs w:val="24"/>
              </w:rPr>
              <w:t xml:space="preserve">Обобщение по теме «Построение музыки».  </w:t>
            </w:r>
          </w:p>
        </w:tc>
        <w:tc>
          <w:tcPr>
            <w:tcW w:w="3827" w:type="dxa"/>
          </w:tcPr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«Песенка о капитане» </w:t>
            </w:r>
          </w:p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И. Дунаевского из кинофильма «Дети капитана Гранта» – слушание.</w:t>
            </w:r>
          </w:p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Увертюра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И. Дунаевского из кинофильма «Дети капитана</w:t>
            </w:r>
          </w:p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>Гранта» – слушание.</w:t>
            </w:r>
          </w:p>
          <w:p w:rsidR="00A0575C" w:rsidRPr="007501A5" w:rsidRDefault="00A0575C" w:rsidP="00FA3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Подготовка </w:t>
            </w:r>
            <w:r w:rsidRPr="007501A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 заключительному уроку-концерту.</w:t>
            </w:r>
          </w:p>
        </w:tc>
        <w:tc>
          <w:tcPr>
            <w:tcW w:w="4111" w:type="dxa"/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01A5">
              <w:rPr>
                <w:rFonts w:ascii="Times New Roman" w:hAnsi="Times New Roman"/>
                <w:b/>
                <w:sz w:val="24"/>
                <w:szCs w:val="24"/>
              </w:rPr>
              <w:t>Определять</w:t>
            </w:r>
            <w:r w:rsidRPr="007501A5">
              <w:rPr>
                <w:rFonts w:ascii="Times New Roman" w:hAnsi="Times New Roman"/>
                <w:sz w:val="24"/>
                <w:szCs w:val="24"/>
              </w:rPr>
              <w:t xml:space="preserve"> форму построения музыкального произведения и </w:t>
            </w:r>
            <w:r w:rsidRPr="007501A5">
              <w:rPr>
                <w:rFonts w:ascii="Times New Roman" w:hAnsi="Times New Roman"/>
                <w:b/>
                <w:sz w:val="24"/>
                <w:szCs w:val="24"/>
              </w:rPr>
              <w:t>создавать</w:t>
            </w:r>
            <w:r w:rsidRPr="007501A5">
              <w:rPr>
                <w:rFonts w:ascii="Times New Roman" w:hAnsi="Times New Roman"/>
                <w:sz w:val="24"/>
                <w:szCs w:val="24"/>
              </w:rPr>
              <w:t xml:space="preserve"> музыкальные композиции (</w:t>
            </w:r>
            <w:r w:rsidRPr="007501A5">
              <w:rPr>
                <w:rFonts w:ascii="Times New Roman" w:hAnsi="Times New Roman"/>
                <w:color w:val="000000"/>
                <w:sz w:val="24"/>
                <w:szCs w:val="24"/>
              </w:rPr>
              <w:t>пение, игра на инструментах, музыкально-пластическое движение) на основе полученных знаний;</w:t>
            </w:r>
          </w:p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01A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анализировать</w:t>
            </w:r>
            <w:r w:rsidRPr="007501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r w:rsidRPr="007501A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обобщать</w:t>
            </w:r>
            <w:r w:rsidRPr="007501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жанрово-стилистические особенности музыкальных произведений;</w:t>
            </w:r>
          </w:p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01A5">
              <w:rPr>
                <w:rFonts w:ascii="Times New Roman" w:hAnsi="Times New Roman"/>
                <w:b/>
                <w:sz w:val="24"/>
                <w:szCs w:val="24"/>
              </w:rPr>
              <w:t xml:space="preserve">участвовать </w:t>
            </w:r>
            <w:r w:rsidRPr="007501A5">
              <w:rPr>
                <w:rFonts w:ascii="Times New Roman" w:hAnsi="Times New Roman"/>
                <w:sz w:val="24"/>
                <w:szCs w:val="24"/>
              </w:rPr>
              <w:t>в коллективной, ансамблевой певческой деятельности.</w:t>
            </w:r>
          </w:p>
        </w:tc>
        <w:tc>
          <w:tcPr>
            <w:tcW w:w="690" w:type="dxa"/>
            <w:gridSpan w:val="2"/>
            <w:tcBorders>
              <w:right w:val="single" w:sz="4" w:space="0" w:color="auto"/>
            </w:tcBorders>
          </w:tcPr>
          <w:p w:rsidR="00A0575C" w:rsidRPr="007501A5" w:rsidRDefault="00AA54A0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19.05.14</w:t>
            </w:r>
          </w:p>
        </w:tc>
        <w:tc>
          <w:tcPr>
            <w:tcW w:w="806" w:type="dxa"/>
            <w:gridSpan w:val="4"/>
            <w:tcBorders>
              <w:left w:val="single" w:sz="4" w:space="0" w:color="auto"/>
            </w:tcBorders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0575C" w:rsidRPr="007501A5" w:rsidTr="00FA3A53">
        <w:tc>
          <w:tcPr>
            <w:tcW w:w="958" w:type="dxa"/>
          </w:tcPr>
          <w:p w:rsidR="00A0575C" w:rsidRPr="007501A5" w:rsidRDefault="00A0575C" w:rsidP="00FA3A53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01A5">
              <w:rPr>
                <w:rFonts w:ascii="Times New Roman" w:hAnsi="Times New Roman"/>
                <w:sz w:val="24"/>
                <w:szCs w:val="24"/>
              </w:rPr>
              <w:t xml:space="preserve">Итоговое обобщение  и повторение. </w:t>
            </w:r>
          </w:p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01A5">
              <w:rPr>
                <w:rFonts w:ascii="Times New Roman" w:hAnsi="Times New Roman"/>
                <w:sz w:val="24"/>
                <w:szCs w:val="24"/>
              </w:rPr>
              <w:t>Урок-концерт.</w:t>
            </w:r>
          </w:p>
        </w:tc>
        <w:tc>
          <w:tcPr>
            <w:tcW w:w="3827" w:type="dxa"/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501A5">
              <w:rPr>
                <w:rFonts w:ascii="Times New Roman" w:hAnsi="Times New Roman"/>
                <w:b/>
                <w:sz w:val="24"/>
                <w:szCs w:val="24"/>
              </w:rPr>
              <w:t>Произведения</w:t>
            </w:r>
            <w:r w:rsidRPr="007501A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501A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желанию учащихся и по выбору учителя – слушание, исполнение.</w:t>
            </w:r>
          </w:p>
        </w:tc>
        <w:tc>
          <w:tcPr>
            <w:tcW w:w="4111" w:type="dxa"/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01A5">
              <w:rPr>
                <w:rFonts w:ascii="Times New Roman" w:hAnsi="Times New Roman"/>
                <w:b/>
                <w:sz w:val="24"/>
                <w:szCs w:val="24"/>
              </w:rPr>
              <w:t xml:space="preserve">Осуществлять </w:t>
            </w:r>
            <w:r w:rsidRPr="007501A5">
              <w:rPr>
                <w:rFonts w:ascii="Times New Roman" w:hAnsi="Times New Roman"/>
                <w:sz w:val="24"/>
                <w:szCs w:val="24"/>
              </w:rPr>
              <w:t>музыкально-исполнительский замысел в коллективном музыкально-поэтическом творчестве;</w:t>
            </w:r>
          </w:p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01A5">
              <w:rPr>
                <w:rFonts w:ascii="Times New Roman" w:hAnsi="Times New Roman"/>
                <w:b/>
                <w:sz w:val="24"/>
                <w:szCs w:val="24"/>
              </w:rPr>
              <w:t>корректировать</w:t>
            </w:r>
            <w:r w:rsidRPr="007501A5">
              <w:rPr>
                <w:rFonts w:ascii="Times New Roman" w:hAnsi="Times New Roman"/>
                <w:sz w:val="24"/>
                <w:szCs w:val="24"/>
              </w:rPr>
              <w:t xml:space="preserve"> собственное исполнение;</w:t>
            </w:r>
          </w:p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01A5">
              <w:rPr>
                <w:rFonts w:ascii="Times New Roman" w:hAnsi="Times New Roman"/>
                <w:b/>
                <w:sz w:val="24"/>
                <w:szCs w:val="24"/>
              </w:rPr>
              <w:t>предлагать</w:t>
            </w:r>
            <w:r w:rsidRPr="007501A5">
              <w:rPr>
                <w:rFonts w:ascii="Times New Roman" w:hAnsi="Times New Roman"/>
                <w:sz w:val="24"/>
                <w:szCs w:val="24"/>
              </w:rPr>
              <w:t xml:space="preserve"> варианты интерпретации музыкальных </w:t>
            </w:r>
            <w:r w:rsidRPr="007501A5">
              <w:rPr>
                <w:rFonts w:ascii="Times New Roman" w:hAnsi="Times New Roman"/>
                <w:sz w:val="24"/>
                <w:szCs w:val="24"/>
              </w:rPr>
              <w:lastRenderedPageBreak/>
              <w:t>произведений;</w:t>
            </w:r>
          </w:p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01A5">
              <w:rPr>
                <w:rFonts w:ascii="Times New Roman" w:hAnsi="Times New Roman"/>
                <w:b/>
                <w:sz w:val="24"/>
                <w:szCs w:val="24"/>
              </w:rPr>
              <w:t xml:space="preserve">оценивать </w:t>
            </w:r>
            <w:r w:rsidRPr="007501A5">
              <w:rPr>
                <w:rFonts w:ascii="Times New Roman" w:hAnsi="Times New Roman"/>
                <w:sz w:val="24"/>
                <w:szCs w:val="24"/>
              </w:rPr>
              <w:t>собственную музыкально-творческую деятельность;</w:t>
            </w:r>
          </w:p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01A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общаться</w:t>
            </w:r>
            <w:r w:rsidRPr="007501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r w:rsidRPr="007501A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взаимодействовать</w:t>
            </w:r>
            <w:r w:rsidRPr="007501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процессе ансамблевого, коллективного (хорового, инструментального) воплощения различных художественных образов</w:t>
            </w:r>
            <w:r w:rsidRPr="007501A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90" w:type="dxa"/>
            <w:gridSpan w:val="2"/>
            <w:tcBorders>
              <w:right w:val="single" w:sz="4" w:space="0" w:color="auto"/>
            </w:tcBorders>
          </w:tcPr>
          <w:p w:rsidR="00A0575C" w:rsidRPr="007501A5" w:rsidRDefault="00AA54A0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26.05.14</w:t>
            </w:r>
          </w:p>
        </w:tc>
        <w:tc>
          <w:tcPr>
            <w:tcW w:w="806" w:type="dxa"/>
            <w:gridSpan w:val="4"/>
            <w:tcBorders>
              <w:left w:val="single" w:sz="4" w:space="0" w:color="auto"/>
            </w:tcBorders>
          </w:tcPr>
          <w:p w:rsidR="00A0575C" w:rsidRPr="007501A5" w:rsidRDefault="00A0575C" w:rsidP="00FA3A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A0575C" w:rsidRDefault="00A0575C" w:rsidP="00A0575C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sz w:val="18"/>
          <w:szCs w:val="18"/>
          <w:lang w:eastAsia="ru-RU"/>
        </w:rPr>
      </w:pPr>
    </w:p>
    <w:p w:rsidR="00397CDB" w:rsidRDefault="00397CDB"/>
    <w:sectPr w:rsidR="00397CDB" w:rsidSect="00000E5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choolBook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23C1C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4005DE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222450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0840F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0966B3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E0AACC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AA27BE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7B0C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63C91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E3E1F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8ED637BE"/>
    <w:lvl w:ilvl="0">
      <w:numFmt w:val="bullet"/>
      <w:lvlText w:val="*"/>
      <w:lvlJc w:val="left"/>
    </w:lvl>
  </w:abstractNum>
  <w:abstractNum w:abstractNumId="11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2">
    <w:nsid w:val="00000005"/>
    <w:multiLevelType w:val="singleLevel"/>
    <w:tmpl w:val="00000005"/>
    <w:name w:val="WW8Num5"/>
    <w:lvl w:ilvl="0">
      <w:numFmt w:val="bullet"/>
      <w:lvlText w:val=""/>
      <w:lvlJc w:val="left"/>
      <w:pPr>
        <w:tabs>
          <w:tab w:val="num" w:pos="0"/>
        </w:tabs>
        <w:ind w:left="283" w:hanging="283"/>
      </w:pPr>
      <w:rPr>
        <w:rFonts w:ascii="Symbol" w:hAnsi="Symbol"/>
      </w:rPr>
    </w:lvl>
  </w:abstractNum>
  <w:abstractNum w:abstractNumId="13">
    <w:nsid w:val="0C35085E"/>
    <w:multiLevelType w:val="hybridMultilevel"/>
    <w:tmpl w:val="5728FB14"/>
    <w:lvl w:ilvl="0" w:tplc="112C12E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C74664C"/>
    <w:multiLevelType w:val="hybridMultilevel"/>
    <w:tmpl w:val="990E59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126B45B8"/>
    <w:multiLevelType w:val="hybridMultilevel"/>
    <w:tmpl w:val="EDDE0C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B8F62F9"/>
    <w:multiLevelType w:val="hybridMultilevel"/>
    <w:tmpl w:val="0C6E32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2E01464"/>
    <w:multiLevelType w:val="hybridMultilevel"/>
    <w:tmpl w:val="38461D14"/>
    <w:lvl w:ilvl="0" w:tplc="E31A06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2E86951"/>
    <w:multiLevelType w:val="hybridMultilevel"/>
    <w:tmpl w:val="1980A9E2"/>
    <w:lvl w:ilvl="0" w:tplc="112C12E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EF94AC0"/>
    <w:multiLevelType w:val="hybridMultilevel"/>
    <w:tmpl w:val="BD8AD3E0"/>
    <w:lvl w:ilvl="0" w:tplc="112C12E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4665C8"/>
    <w:multiLevelType w:val="hybridMultilevel"/>
    <w:tmpl w:val="582048DC"/>
    <w:lvl w:ilvl="0" w:tplc="112C12EE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9B349A3"/>
    <w:multiLevelType w:val="hybridMultilevel"/>
    <w:tmpl w:val="75744F8C"/>
    <w:lvl w:ilvl="0" w:tplc="112C12E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FC53BFD"/>
    <w:multiLevelType w:val="hybridMultilevel"/>
    <w:tmpl w:val="573064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0536484"/>
    <w:multiLevelType w:val="hybridMultilevel"/>
    <w:tmpl w:val="6AB621EA"/>
    <w:lvl w:ilvl="0" w:tplc="E31A06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06A72A4"/>
    <w:multiLevelType w:val="hybridMultilevel"/>
    <w:tmpl w:val="5B869462"/>
    <w:lvl w:ilvl="0" w:tplc="E31A06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0AF438F"/>
    <w:multiLevelType w:val="hybridMultilevel"/>
    <w:tmpl w:val="75744F8C"/>
    <w:lvl w:ilvl="0" w:tplc="112C12E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69930B1"/>
    <w:multiLevelType w:val="hybridMultilevel"/>
    <w:tmpl w:val="B9B29080"/>
    <w:lvl w:ilvl="0" w:tplc="112C12E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9EE6F1E"/>
    <w:multiLevelType w:val="hybridMultilevel"/>
    <w:tmpl w:val="7A6844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A3E7F3B"/>
    <w:multiLevelType w:val="hybridMultilevel"/>
    <w:tmpl w:val="975C38A8"/>
    <w:lvl w:ilvl="0" w:tplc="E31A06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790507E"/>
    <w:multiLevelType w:val="hybridMultilevel"/>
    <w:tmpl w:val="1018DA0A"/>
    <w:lvl w:ilvl="0" w:tplc="112C12E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8432258"/>
    <w:multiLevelType w:val="hybridMultilevel"/>
    <w:tmpl w:val="EDDE0C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B073B68"/>
    <w:multiLevelType w:val="hybridMultilevel"/>
    <w:tmpl w:val="85B2A370"/>
    <w:lvl w:ilvl="0" w:tplc="112C12E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12"/>
  </w:num>
  <w:num w:numId="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</w:num>
  <w:num w:numId="7">
    <w:abstractNumId w:val="18"/>
  </w:num>
  <w:num w:numId="8">
    <w:abstractNumId w:val="24"/>
  </w:num>
  <w:num w:numId="9">
    <w:abstractNumId w:val="10"/>
    <w:lvlOverride w:ilvl="0">
      <w:lvl w:ilvl="0">
        <w:start w:val="65535"/>
        <w:numFmt w:val="bullet"/>
        <w:lvlText w:val="—"/>
        <w:legacy w:legacy="1" w:legacySpace="0" w:legacyIndent="264"/>
        <w:lvlJc w:val="left"/>
        <w:rPr>
          <w:rFonts w:ascii="Calibri" w:hAnsi="Calibri" w:hint="default"/>
        </w:rPr>
      </w:lvl>
    </w:lvlOverride>
  </w:num>
  <w:num w:numId="10">
    <w:abstractNumId w:val="23"/>
  </w:num>
  <w:num w:numId="11">
    <w:abstractNumId w:val="28"/>
  </w:num>
  <w:num w:numId="12">
    <w:abstractNumId w:val="17"/>
  </w:num>
  <w:num w:numId="13">
    <w:abstractNumId w:val="20"/>
  </w:num>
  <w:num w:numId="14">
    <w:abstractNumId w:val="31"/>
  </w:num>
  <w:num w:numId="15">
    <w:abstractNumId w:val="19"/>
  </w:num>
  <w:num w:numId="16">
    <w:abstractNumId w:val="26"/>
  </w:num>
  <w:num w:numId="17">
    <w:abstractNumId w:val="13"/>
  </w:num>
  <w:num w:numId="18">
    <w:abstractNumId w:val="14"/>
  </w:num>
  <w:num w:numId="19">
    <w:abstractNumId w:val="9"/>
  </w:num>
  <w:num w:numId="20">
    <w:abstractNumId w:val="7"/>
  </w:num>
  <w:num w:numId="21">
    <w:abstractNumId w:val="6"/>
  </w:num>
  <w:num w:numId="22">
    <w:abstractNumId w:val="5"/>
  </w:num>
  <w:num w:numId="23">
    <w:abstractNumId w:val="4"/>
  </w:num>
  <w:num w:numId="24">
    <w:abstractNumId w:val="8"/>
  </w:num>
  <w:num w:numId="25">
    <w:abstractNumId w:val="3"/>
  </w:num>
  <w:num w:numId="26">
    <w:abstractNumId w:val="2"/>
  </w:num>
  <w:num w:numId="27">
    <w:abstractNumId w:val="1"/>
  </w:num>
  <w:num w:numId="28">
    <w:abstractNumId w:val="0"/>
  </w:num>
  <w:num w:numId="29">
    <w:abstractNumId w:val="16"/>
  </w:num>
  <w:num w:numId="30">
    <w:abstractNumId w:val="25"/>
  </w:num>
  <w:num w:numId="31">
    <w:abstractNumId w:val="15"/>
  </w:num>
  <w:num w:numId="32">
    <w:abstractNumId w:val="30"/>
  </w:num>
  <w:num w:numId="33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575C"/>
    <w:rsid w:val="00001D2E"/>
    <w:rsid w:val="002D6921"/>
    <w:rsid w:val="00397CDB"/>
    <w:rsid w:val="00A0575C"/>
    <w:rsid w:val="00AA50C1"/>
    <w:rsid w:val="00AA54A0"/>
    <w:rsid w:val="00B656FC"/>
    <w:rsid w:val="00C14F79"/>
    <w:rsid w:val="00D009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75C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A0575C"/>
    <w:pPr>
      <w:keepNext/>
      <w:tabs>
        <w:tab w:val="num" w:pos="432"/>
      </w:tabs>
      <w:suppressAutoHyphens/>
      <w:overflowPunct w:val="0"/>
      <w:autoSpaceDE w:val="0"/>
      <w:spacing w:after="0" w:line="240" w:lineRule="auto"/>
      <w:ind w:left="432" w:hanging="432"/>
      <w:jc w:val="center"/>
      <w:outlineLvl w:val="0"/>
    </w:pPr>
    <w:rPr>
      <w:rFonts w:ascii="Times New Roman" w:eastAsia="Times New Roman" w:hAnsi="Times New Roman"/>
      <w:i/>
      <w:iCs/>
      <w:sz w:val="28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qFormat/>
    <w:rsid w:val="00A0575C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A0575C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A0575C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0575C"/>
    <w:rPr>
      <w:rFonts w:ascii="Times New Roman" w:eastAsia="Times New Roman" w:hAnsi="Times New Roman" w:cs="Times New Roman"/>
      <w:i/>
      <w:iCs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A0575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A0575C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A0575C"/>
    <w:rPr>
      <w:rFonts w:ascii="Calibri" w:eastAsia="Times New Roman" w:hAnsi="Calibri" w:cs="Times New Roman"/>
      <w:b/>
      <w:bCs/>
      <w:sz w:val="28"/>
      <w:szCs w:val="28"/>
    </w:rPr>
  </w:style>
  <w:style w:type="paragraph" w:styleId="a3">
    <w:name w:val="No Spacing"/>
    <w:uiPriority w:val="1"/>
    <w:qFormat/>
    <w:rsid w:val="00A0575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13">
    <w:name w:val="Font Style13"/>
    <w:basedOn w:val="a0"/>
    <w:uiPriority w:val="99"/>
    <w:rsid w:val="00A0575C"/>
    <w:rPr>
      <w:rFonts w:ascii="Franklin Gothic Medium" w:hAnsi="Franklin Gothic Medium" w:cs="Franklin Gothic Medium" w:hint="default"/>
      <w:b/>
      <w:bCs/>
      <w:sz w:val="20"/>
      <w:szCs w:val="20"/>
    </w:rPr>
  </w:style>
  <w:style w:type="character" w:customStyle="1" w:styleId="FontStyle14">
    <w:name w:val="Font Style14"/>
    <w:basedOn w:val="a0"/>
    <w:uiPriority w:val="99"/>
    <w:rsid w:val="00A0575C"/>
    <w:rPr>
      <w:rFonts w:ascii="Franklin Gothic Medium" w:hAnsi="Franklin Gothic Medium" w:cs="Franklin Gothic Medium" w:hint="default"/>
      <w:b/>
      <w:bCs/>
      <w:sz w:val="20"/>
      <w:szCs w:val="20"/>
    </w:rPr>
  </w:style>
  <w:style w:type="character" w:customStyle="1" w:styleId="FontStyle16">
    <w:name w:val="Font Style16"/>
    <w:basedOn w:val="a0"/>
    <w:uiPriority w:val="99"/>
    <w:rsid w:val="00A0575C"/>
    <w:rPr>
      <w:rFonts w:ascii="Franklin Gothic Medium" w:hAnsi="Franklin Gothic Medium" w:cs="Franklin Gothic Medium" w:hint="default"/>
      <w:i/>
      <w:iCs/>
      <w:sz w:val="20"/>
      <w:szCs w:val="20"/>
    </w:rPr>
  </w:style>
  <w:style w:type="character" w:customStyle="1" w:styleId="FontStyle12">
    <w:name w:val="Font Style12"/>
    <w:basedOn w:val="a0"/>
    <w:uiPriority w:val="99"/>
    <w:rsid w:val="00A0575C"/>
    <w:rPr>
      <w:rFonts w:ascii="Trebuchet MS" w:hAnsi="Trebuchet MS" w:cs="Trebuchet MS" w:hint="default"/>
      <w:b/>
      <w:bCs/>
      <w:sz w:val="20"/>
      <w:szCs w:val="20"/>
    </w:rPr>
  </w:style>
  <w:style w:type="character" w:customStyle="1" w:styleId="FontStyle11">
    <w:name w:val="Font Style11"/>
    <w:basedOn w:val="a0"/>
    <w:uiPriority w:val="99"/>
    <w:rsid w:val="00A0575C"/>
    <w:rPr>
      <w:rFonts w:ascii="Trebuchet MS" w:hAnsi="Trebuchet MS" w:cs="Trebuchet MS" w:hint="default"/>
      <w:i/>
      <w:iCs/>
      <w:sz w:val="20"/>
      <w:szCs w:val="20"/>
    </w:rPr>
  </w:style>
  <w:style w:type="character" w:customStyle="1" w:styleId="FontStyle15">
    <w:name w:val="Font Style15"/>
    <w:basedOn w:val="a0"/>
    <w:uiPriority w:val="99"/>
    <w:rsid w:val="00A0575C"/>
    <w:rPr>
      <w:rFonts w:ascii="Calibri" w:hAnsi="Calibri" w:cs="Calibri" w:hint="default"/>
      <w:sz w:val="22"/>
      <w:szCs w:val="22"/>
    </w:rPr>
  </w:style>
  <w:style w:type="character" w:customStyle="1" w:styleId="FontStyle17">
    <w:name w:val="Font Style17"/>
    <w:basedOn w:val="a0"/>
    <w:uiPriority w:val="99"/>
    <w:rsid w:val="00A0575C"/>
    <w:rPr>
      <w:rFonts w:ascii="Lucida Sans Unicode" w:hAnsi="Lucida Sans Unicode" w:cs="Lucida Sans Unicode" w:hint="default"/>
      <w:b/>
      <w:bCs/>
      <w:sz w:val="20"/>
      <w:szCs w:val="20"/>
    </w:rPr>
  </w:style>
  <w:style w:type="character" w:customStyle="1" w:styleId="FontStyle18">
    <w:name w:val="Font Style18"/>
    <w:basedOn w:val="a0"/>
    <w:uiPriority w:val="99"/>
    <w:rsid w:val="00A0575C"/>
    <w:rPr>
      <w:rFonts w:ascii="Lucida Sans Unicode" w:hAnsi="Lucida Sans Unicode" w:cs="Lucida Sans Unicode" w:hint="default"/>
      <w:b/>
      <w:bCs/>
      <w:i/>
      <w:iCs/>
      <w:sz w:val="18"/>
      <w:szCs w:val="18"/>
    </w:rPr>
  </w:style>
  <w:style w:type="character" w:customStyle="1" w:styleId="FontStyle19">
    <w:name w:val="Font Style19"/>
    <w:basedOn w:val="a0"/>
    <w:uiPriority w:val="99"/>
    <w:rsid w:val="00A0575C"/>
    <w:rPr>
      <w:rFonts w:ascii="Lucida Sans Unicode" w:hAnsi="Lucida Sans Unicode" w:cs="Lucida Sans Unicode" w:hint="default"/>
      <w:b/>
      <w:bCs/>
      <w:sz w:val="18"/>
      <w:szCs w:val="18"/>
    </w:rPr>
  </w:style>
  <w:style w:type="character" w:customStyle="1" w:styleId="FontStyle20">
    <w:name w:val="Font Style20"/>
    <w:basedOn w:val="a0"/>
    <w:uiPriority w:val="99"/>
    <w:rsid w:val="00A0575C"/>
    <w:rPr>
      <w:rFonts w:ascii="Lucida Sans Unicode" w:hAnsi="Lucida Sans Unicode" w:cs="Lucida Sans Unicode" w:hint="default"/>
      <w:b/>
      <w:bCs/>
      <w:spacing w:val="10"/>
      <w:sz w:val="12"/>
      <w:szCs w:val="12"/>
    </w:rPr>
  </w:style>
  <w:style w:type="character" w:customStyle="1" w:styleId="FontStyle21">
    <w:name w:val="Font Style21"/>
    <w:basedOn w:val="a0"/>
    <w:uiPriority w:val="99"/>
    <w:rsid w:val="00A0575C"/>
    <w:rPr>
      <w:rFonts w:ascii="Calibri" w:hAnsi="Calibri" w:cs="Calibri" w:hint="default"/>
      <w:b/>
      <w:bCs/>
      <w:smallCaps/>
      <w:spacing w:val="20"/>
      <w:w w:val="150"/>
      <w:sz w:val="16"/>
      <w:szCs w:val="16"/>
    </w:rPr>
  </w:style>
  <w:style w:type="character" w:customStyle="1" w:styleId="FontStyle23">
    <w:name w:val="Font Style23"/>
    <w:basedOn w:val="a0"/>
    <w:uiPriority w:val="99"/>
    <w:rsid w:val="00A0575C"/>
    <w:rPr>
      <w:rFonts w:ascii="Lucida Sans Unicode" w:hAnsi="Lucida Sans Unicode" w:cs="Lucida Sans Unicode" w:hint="default"/>
      <w:b/>
      <w:bCs/>
      <w:spacing w:val="-20"/>
      <w:sz w:val="24"/>
      <w:szCs w:val="24"/>
    </w:rPr>
  </w:style>
  <w:style w:type="character" w:customStyle="1" w:styleId="FontStyle24">
    <w:name w:val="Font Style24"/>
    <w:basedOn w:val="a0"/>
    <w:uiPriority w:val="99"/>
    <w:rsid w:val="00A0575C"/>
    <w:rPr>
      <w:rFonts w:ascii="Lucida Sans Unicode" w:hAnsi="Lucida Sans Unicode" w:cs="Lucida Sans Unicode" w:hint="default"/>
      <w:b/>
      <w:bCs/>
      <w:sz w:val="18"/>
      <w:szCs w:val="18"/>
    </w:rPr>
  </w:style>
  <w:style w:type="table" w:styleId="a4">
    <w:name w:val="Table Grid"/>
    <w:basedOn w:val="a1"/>
    <w:uiPriority w:val="59"/>
    <w:rsid w:val="00A0575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rsid w:val="00A0575C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A057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A0575C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A057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A0575C"/>
    <w:pPr>
      <w:ind w:left="720"/>
      <w:contextualSpacing/>
    </w:pPr>
  </w:style>
  <w:style w:type="paragraph" w:customStyle="1" w:styleId="Style2">
    <w:name w:val="Style2"/>
    <w:basedOn w:val="a"/>
    <w:uiPriority w:val="99"/>
    <w:rsid w:val="00A0575C"/>
    <w:pPr>
      <w:widowControl w:val="0"/>
      <w:autoSpaceDE w:val="0"/>
      <w:autoSpaceDN w:val="0"/>
      <w:adjustRightInd w:val="0"/>
      <w:spacing w:after="0" w:line="214" w:lineRule="exact"/>
      <w:ind w:firstLine="394"/>
      <w:jc w:val="both"/>
    </w:pPr>
    <w:rPr>
      <w:rFonts w:eastAsia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A0575C"/>
    <w:pPr>
      <w:widowControl w:val="0"/>
      <w:autoSpaceDE w:val="0"/>
      <w:autoSpaceDN w:val="0"/>
      <w:adjustRightInd w:val="0"/>
      <w:spacing w:after="0" w:line="226" w:lineRule="exact"/>
      <w:ind w:firstLine="403"/>
      <w:jc w:val="both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16</Pages>
  <Words>3909</Words>
  <Characters>22283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Елина</dc:creator>
  <cp:keywords/>
  <dc:description/>
  <cp:lastModifiedBy>Apple</cp:lastModifiedBy>
  <cp:revision>5</cp:revision>
  <dcterms:created xsi:type="dcterms:W3CDTF">2013-12-01T09:50:00Z</dcterms:created>
  <dcterms:modified xsi:type="dcterms:W3CDTF">2013-12-08T10:45:00Z</dcterms:modified>
</cp:coreProperties>
</file>