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E67" w:rsidRPr="00C01D49" w:rsidRDefault="00BA7E67" w:rsidP="00BA7E67">
      <w:pPr>
        <w:spacing w:after="0" w:line="360" w:lineRule="auto"/>
        <w:jc w:val="center"/>
        <w:rPr>
          <w:lang w:val="ru-RU"/>
        </w:rPr>
      </w:pPr>
      <w:bookmarkStart w:id="0" w:name="block-25224763"/>
      <w:r w:rsidRPr="00C01D4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A7E67" w:rsidRPr="00C01D49" w:rsidRDefault="00BA7E67" w:rsidP="00BA7E67">
      <w:pPr>
        <w:spacing w:after="0" w:line="360" w:lineRule="auto"/>
        <w:jc w:val="center"/>
        <w:rPr>
          <w:lang w:val="ru-RU"/>
        </w:rPr>
      </w:pPr>
      <w:bookmarkStart w:id="1" w:name="458a8b50-bc87-4dce-ba15-54688bfa7451"/>
      <w:r w:rsidRPr="00C01D49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Администрация </w:t>
      </w:r>
      <w:proofErr w:type="spellStart"/>
      <w:r w:rsidRPr="00C01D49">
        <w:rPr>
          <w:rFonts w:ascii="Times New Roman" w:hAnsi="Times New Roman"/>
          <w:b/>
          <w:color w:val="000000"/>
          <w:sz w:val="28"/>
          <w:lang w:val="ru-RU"/>
        </w:rPr>
        <w:t>Руднянского</w:t>
      </w:r>
      <w:proofErr w:type="spellEnd"/>
      <w:r w:rsidRPr="00C01D49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Волгоградской области</w:t>
      </w:r>
      <w:bookmarkEnd w:id="1"/>
      <w:r w:rsidRPr="00C01D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A7E67" w:rsidRPr="00C01D49" w:rsidRDefault="00BA7E67" w:rsidP="00BA7E67">
      <w:pPr>
        <w:spacing w:after="0" w:line="360" w:lineRule="auto"/>
        <w:jc w:val="center"/>
        <w:rPr>
          <w:lang w:val="ru-RU"/>
        </w:rPr>
      </w:pPr>
    </w:p>
    <w:p w:rsidR="00BA7E67" w:rsidRDefault="00BA7E67" w:rsidP="00BA7E67">
      <w:pPr>
        <w:spacing w:after="0" w:line="36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Матышевская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СОШ"</w:t>
      </w:r>
    </w:p>
    <w:p w:rsidR="00493916" w:rsidRPr="00BA7E67" w:rsidRDefault="00493916" w:rsidP="00BA7E67">
      <w:pPr>
        <w:spacing w:after="0" w:line="360" w:lineRule="auto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A7E67" w:rsidRPr="00BA7E67" w:rsidTr="000D4161">
        <w:tc>
          <w:tcPr>
            <w:tcW w:w="3114" w:type="dxa"/>
          </w:tcPr>
          <w:p w:rsidR="00BA7E67" w:rsidRPr="0040209D" w:rsidRDefault="00BA7E67" w:rsidP="00BA7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A7E67" w:rsidRPr="0040209D" w:rsidRDefault="00BA7E67" w:rsidP="00BA7E6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A7E67" w:rsidRPr="008944ED" w:rsidRDefault="007D4FBA" w:rsidP="00BA7E6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2F6B3242" wp14:editId="3E73D755">
                  <wp:simplePos x="0" y="0"/>
                  <wp:positionH relativeFrom="column">
                    <wp:posOffset>1637665</wp:posOffset>
                  </wp:positionH>
                  <wp:positionV relativeFrom="paragraph">
                    <wp:posOffset>78105</wp:posOffset>
                  </wp:positionV>
                  <wp:extent cx="1514475" cy="154889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48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2"/>
            <w:r w:rsidR="00BA7E67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A7E67" w:rsidRDefault="00BA7E67" w:rsidP="00BA7E6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7E67" w:rsidRDefault="00BA7E67" w:rsidP="00BA7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A7E67" w:rsidRDefault="00BA7E67" w:rsidP="00BA7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0704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A7E67" w:rsidRPr="0040209D" w:rsidRDefault="00BA7E67" w:rsidP="00BA7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A7E67" w:rsidRPr="0040209D" w:rsidRDefault="00BA7E67" w:rsidP="00BA7E6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A7E67" w:rsidRPr="008944ED" w:rsidRDefault="00BA7E67" w:rsidP="00BA7E6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BA7E67" w:rsidRDefault="00BA7E67" w:rsidP="00BA7E6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7E67" w:rsidRPr="008944ED" w:rsidRDefault="00BA7E67" w:rsidP="00BA7E6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Масленникова  Н.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</w:p>
          <w:p w:rsidR="00BA7E67" w:rsidRDefault="00BA7E67" w:rsidP="00BA7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A7E67" w:rsidRDefault="00BA7E67" w:rsidP="00BA7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A7E67" w:rsidRPr="0040209D" w:rsidRDefault="00BA7E67" w:rsidP="00BA7E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 w:line="408" w:lineRule="auto"/>
        <w:ind w:left="120"/>
        <w:jc w:val="center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93916" w:rsidRPr="00BA7E67" w:rsidRDefault="00BA7E67">
      <w:pPr>
        <w:spacing w:after="0" w:line="408" w:lineRule="auto"/>
        <w:ind w:left="120"/>
        <w:jc w:val="center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 3345342)</w:t>
      </w: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BA7E67">
      <w:pPr>
        <w:spacing w:after="0" w:line="408" w:lineRule="auto"/>
        <w:ind w:left="120"/>
        <w:jc w:val="center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Углубленный уровень»</w:t>
      </w:r>
    </w:p>
    <w:p w:rsidR="00493916" w:rsidRPr="00BA7E67" w:rsidRDefault="00BA7E67">
      <w:pPr>
        <w:spacing w:after="0" w:line="408" w:lineRule="auto"/>
        <w:ind w:left="120"/>
        <w:jc w:val="center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для обучающихся 10 –11 классов </w:t>
      </w: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493916" w:rsidRPr="00BA7E67" w:rsidRDefault="00493916">
      <w:pPr>
        <w:spacing w:after="0"/>
        <w:ind w:left="120"/>
        <w:jc w:val="center"/>
        <w:rPr>
          <w:lang w:val="ru-RU"/>
        </w:rPr>
      </w:pPr>
    </w:p>
    <w:p w:rsidR="00BA7E67" w:rsidRPr="00C01D49" w:rsidRDefault="00BA7E67" w:rsidP="00BA7E67">
      <w:pPr>
        <w:spacing w:after="0"/>
        <w:ind w:left="120"/>
        <w:jc w:val="center"/>
        <w:rPr>
          <w:lang w:val="ru-RU"/>
        </w:rPr>
      </w:pPr>
      <w:bookmarkStart w:id="3" w:name="0e4163ab-ce05-47cb-a8af-92a1d51c1d1b"/>
      <w:proofErr w:type="spellStart"/>
      <w:r w:rsidRPr="00C01D49">
        <w:rPr>
          <w:rFonts w:ascii="Times New Roman" w:hAnsi="Times New Roman"/>
          <w:b/>
          <w:color w:val="000000"/>
          <w:sz w:val="28"/>
          <w:lang w:val="ru-RU"/>
        </w:rPr>
        <w:t>с.Матышево</w:t>
      </w:r>
      <w:proofErr w:type="spellEnd"/>
      <w:r w:rsidRPr="00C01D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  <w:bookmarkEnd w:id="3"/>
      <w:r w:rsidRPr="00C01D49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bookmarkStart w:id="5" w:name="block-25224764"/>
      <w:bookmarkEnd w:id="0"/>
      <w:r w:rsidRPr="00BA7E6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Рабочая 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общего образования(ФОП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Химия на уровне углублённого изучения занимает важное место в системе естественно-научного образования учащихся 10–11 классов. Изучение предмета, реализуемое в условиях дифференцированного, профильного обучения, призвано обеспечить общеобразовательную и общекультурную подготовку выпускников школы, необходимую для адаптации их к быстро меняющимся условиям жизни в социуме, а также для продолжения обучения в организациях профессионального образования, в которых химия является одной из приоритетных дисциплин.</w:t>
      </w:r>
    </w:p>
    <w:p w:rsidR="00493916" w:rsidRDefault="00BA7E67">
      <w:pPr>
        <w:spacing w:after="0" w:line="264" w:lineRule="auto"/>
        <w:ind w:firstLine="600"/>
        <w:jc w:val="both"/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В программе по химии назначение предмета «Химия» получает подробную интерпретацию в соответствии с основополагающими положениями ФГОС СОО о взаимообусловленности целей, содержания, результатов обучения и требований к уровню подготовки выпускников. </w:t>
      </w:r>
      <w:proofErr w:type="spellStart"/>
      <w:r>
        <w:rPr>
          <w:rFonts w:ascii="Times New Roman" w:hAnsi="Times New Roman"/>
          <w:color w:val="000000"/>
          <w:sz w:val="28"/>
        </w:rPr>
        <w:t>Свидетельством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тому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являются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следующие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выполняемые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программой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химии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93916" w:rsidRPr="00BA7E67" w:rsidRDefault="00BA7E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информационно-методическая, реализация которой обеспечивает получение представления о целях, содержании, общей стратегии обучения, воспитания и </w:t>
      </w:r>
      <w:proofErr w:type="gramStart"/>
      <w:r w:rsidRPr="00BA7E67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предмета, изучаемого в рамках конкретного профиля;</w:t>
      </w:r>
    </w:p>
    <w:p w:rsidR="00493916" w:rsidRPr="00BA7E67" w:rsidRDefault="00BA7E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организационно-планирующая, которая предусматривает определение: принципов структурирования и последовательности изучения учебного материала, количественных и качественных его характеристик; подходов к формированию содержательной основы контроля и оценки образовательных </w:t>
      </w:r>
      <w:proofErr w:type="gramStart"/>
      <w:r w:rsidRPr="00BA7E67">
        <w:rPr>
          <w:rFonts w:ascii="Times New Roman" w:hAnsi="Times New Roman"/>
          <w:color w:val="000000"/>
          <w:sz w:val="28"/>
          <w:lang w:val="ru-RU"/>
        </w:rPr>
        <w:t>достижений</w:t>
      </w:r>
      <w:proofErr w:type="gram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обучающихся в рамках итоговой аттестации в форме единого государственного экзамена по химии.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Программа для углублённого изучения химии: </w:t>
      </w:r>
    </w:p>
    <w:p w:rsidR="00493916" w:rsidRPr="00BA7E67" w:rsidRDefault="00BA7E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устанавливает инвариантное предметное содержание, обязательное для изучения в рамках отдельных профилей, предусматривает распределение и структурирование его по классам, основным содержательным линиям/разделам курса; </w:t>
      </w:r>
    </w:p>
    <w:p w:rsidR="00493916" w:rsidRPr="00BA7E67" w:rsidRDefault="00BA7E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даёт примерное распределение учебного времени, рекомендуемого для изучения отдельных тем; </w:t>
      </w:r>
    </w:p>
    <w:p w:rsidR="00493916" w:rsidRPr="00BA7E67" w:rsidRDefault="00BA7E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предлагает примерную последовательность изучения учебного материала с учётом логики построения курса,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связей;</w:t>
      </w:r>
    </w:p>
    <w:p w:rsidR="00493916" w:rsidRPr="00BA7E67" w:rsidRDefault="00BA7E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, предметных), а также с учётом основных видов учебно-познавательных действий обучающегося по освоению содержания предмета.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По всем названным позициям в программе по химии предусмотрена преемственность с обучением химии на уровне основного общего образования. За пределами установленной программой по химии обязательной (инвариантной) составляющей содержания учебного предмета «Химия» остаётся возможность выбора его вариативной составляющей, которая должна определяться в соответствии с направлением конкретного профиля обучения.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естественно-научных и химических дисциплин в вузах и организациях среднего профессионального образования. В этой связи изучение предмета «Химия» ориентировано преимущественно на расширение и углубление теоретической и практической подготовки обучающихся, выбравших определённый профиль обучения, в том числе с перспективой последующего получения химического образования в организациях профессионального образования. Наряду с этим, в свете требований ФГОС СОО к планируемым результатам освоения федеральной образовательной программы среднего общего образования изучение предмета «Химия» ориентировано также на решение задач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воспитания и социального развития обучающихся, на формирование у них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общеинтеллектуальных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умений, умений рационализации учебного труда и обобщённых способов деятельности, имеющих междисциплинарный,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надпредметный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характер.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на уровне углублённого изучения являются углублённые курсы – «Органическая химия» и «Общая и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Основу содержания курсов «Органическая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знаний получает определённое теоретическое дополнение, позволяющее осознанно освоить существенно больший объём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фактологического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материала. Так,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вещества, химической связи и закономерностях протекания реакций, рассматриваемых с точки зрения химической кинетики и термодинамики. Изучение периодического закона и Периодической системы химических элементов базируется на современных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квантовомеханических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механизмов её образования. Изучение типов реакций дополняется формированием представлений об электрохимических процессах и электролизе расплавов и растворов веществ. В курсе органической химии при рассмотрении реакционной способности соединений уделяется особое внимание вопросам об электронных эффектах, о взаимном влиянии атомов в молекулах и механизмах реакций.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Особое значение имеет то, что на содержание курсов химии углублённого уровня изучения для классов определённого профиля (главным образом на их структуру и характер дополнений к общей системе предметных знаний) оказывают влияние смежные предметы. Так, например, в содержании предмета для классов химико-физического профиля большое значение будут иметь элементы учебного материала по общей химии. При изучении предмета в данном случае акцент будет сделан на общность методов познания, общность законов и теорий в химии и в физике: атомно-молекулярная теория (молекулярная теория в физике), законы сохранения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массы и энергии, законы термодинамики, электролиза, представления о строении веществ и другое.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 то же время в содержании предмета для классов химико-биологического профиля больший удельный вес будет иметь органическая химия. В этом случае предоставляется возможность для более обстоятельного рассмотрения химической организации клетки как биологической системы, в состав которой входят, к примеру, такие структурные компоненты, как липиды, белки, углеводы, нуклеиновые кислоты и другие.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фотосинтеза, дыхания, пищеварения.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В плане формирования основ научного мировоззрения, освоения общенаучных методов познания и опыта практического применения научных знаний изучение предмета «Химия» на углублённом уровне основано на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связях с учебными предметами, входящими в состав предметных областей «Естественно-научные предметы», «Математика и информатика» и «Русский язык и литература».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При изучении учебного предмета «Химия» на углублённом уровне также, как на уровне основного и среднего общего образования (на базовом уровне), задачей первостепенной значимости является формирование основ науки химии как области современного естествознания, практической деятельности человека и одного из компонентов мировой культуры. Решение этой задачи на углублённом уровне изучения предмета предполагает реализацию таких целей, как:</w:t>
      </w:r>
    </w:p>
    <w:p w:rsidR="00493916" w:rsidRPr="00BA7E67" w:rsidRDefault="00BA7E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формирование представлений: о материальном единстве мира, закономерностях и познаваемости явлений природы, о месте химии в системе естественных наук и её ведущей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</w:p>
    <w:p w:rsidR="00493916" w:rsidRPr="00BA7E67" w:rsidRDefault="00BA7E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освоение системы знаний, лежащих в основе химической составляющей естественно-научной картины мира: фундаментальных понятий, законов и теорий химии, современных представлений о строении вещества на разных уровнях – атомном, ионно-молекулярном, надмолекулярном, о термодинамических и кинетических закономерностях протекания химических реакций, о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химическом равновесии, растворах и дисперсных системах, об общих научных принципах химического производства;</w:t>
      </w:r>
    </w:p>
    <w:p w:rsidR="00493916" w:rsidRPr="00BA7E67" w:rsidRDefault="00BA7E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химии, для объяснения и прогнозирования явлений, имеющих естественно-научную природу; грамотного решения проблем, связанных с химией, прогнозирования, анализа и оценки с позиций экологической безопасности последствий бытовой и производственной деятельности человека, связанной с химическим производством, использованием и переработкой веществ;</w:t>
      </w:r>
    </w:p>
    <w:p w:rsidR="00493916" w:rsidRPr="00BA7E67" w:rsidRDefault="00BA7E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углубление представлений о научных методах познания, необходимых для приобретения умений ориентироваться в мире веществ и объяснения химических явлений, имеющих место в природе, в практической деятельности и повседневной жизни.</w:t>
      </w:r>
    </w:p>
    <w:p w:rsidR="00493916" w:rsidRPr="00BA7E67" w:rsidRDefault="00BA7E67">
      <w:pPr>
        <w:spacing w:after="0" w:line="264" w:lineRule="auto"/>
        <w:ind w:left="12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 В плане реализации первоочередных воспитательных и развивающих функций целостной системы среднего общего образования при изучении предмета «Химия» на углублённом уровне особую актуальность приобретают такие цели и задачи, как:</w:t>
      </w:r>
    </w:p>
    <w:p w:rsidR="00493916" w:rsidRPr="00BA7E67" w:rsidRDefault="00BA7E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воспитание убеждённости в познаваемости явлений природы, уважения к процессу творчества в области теоретических и прикладных исследований в химии, формирование мировоззрения, соответствующего современному уровню развития науки;</w:t>
      </w:r>
    </w:p>
    <w:p w:rsidR="00493916" w:rsidRPr="00BA7E67" w:rsidRDefault="00BA7E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развитие мотивации к обучению и познанию, способностей к самоконтролю и самовоспитанию на основе усвоения общечеловеческих ценностей;</w:t>
      </w:r>
    </w:p>
    <w:p w:rsidR="00493916" w:rsidRPr="00BA7E67" w:rsidRDefault="00BA7E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развитие познавательных интересов, интеллектуальных и творческих способностей обучающихся,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деятельности, ответственного отношения к своему здоровью и потребности в здоровом образе жизни;</w:t>
      </w:r>
    </w:p>
    <w:p w:rsidR="00493916" w:rsidRPr="00BA7E67" w:rsidRDefault="00BA7E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формирование умений и навыков разумного природопользования, развитие экологической культуры, приобретение опыта общественно-полезной экологической деятельности.</w:t>
      </w:r>
    </w:p>
    <w:p w:rsidR="00493916" w:rsidRPr="00BA7E67" w:rsidRDefault="00BA7E67">
      <w:pPr>
        <w:spacing w:after="0" w:line="264" w:lineRule="auto"/>
        <w:ind w:left="120"/>
        <w:jc w:val="both"/>
        <w:rPr>
          <w:lang w:val="ru-RU"/>
        </w:rPr>
      </w:pPr>
      <w:bookmarkStart w:id="6" w:name="a144c275-5dda-41db-8d94-37f2810a0979"/>
      <w:r w:rsidRPr="00BA7E67">
        <w:rPr>
          <w:rFonts w:ascii="Times New Roman" w:hAnsi="Times New Roman"/>
          <w:color w:val="000000"/>
          <w:sz w:val="28"/>
          <w:lang w:val="ru-RU"/>
        </w:rPr>
        <w:t>Общее число часов, предусмотренных для изучения химии на углубленном уровне среднего общего образования, составляет 204 часов: в 10 классе – 102 часа (3 часа в неделю), в 11 классе – 102 часа (3 часа в неделю).</w:t>
      </w:r>
      <w:bookmarkEnd w:id="6"/>
    </w:p>
    <w:p w:rsidR="00493916" w:rsidRPr="00BA7E67" w:rsidRDefault="00493916">
      <w:pPr>
        <w:spacing w:after="0" w:line="264" w:lineRule="auto"/>
        <w:ind w:left="120"/>
        <w:jc w:val="both"/>
        <w:rPr>
          <w:lang w:val="ru-RU"/>
        </w:rPr>
      </w:pPr>
    </w:p>
    <w:p w:rsidR="00493916" w:rsidRPr="00BA7E67" w:rsidRDefault="00493916">
      <w:pPr>
        <w:rPr>
          <w:lang w:val="ru-RU"/>
        </w:rPr>
        <w:sectPr w:rsidR="00493916" w:rsidRPr="00BA7E67">
          <w:pgSz w:w="11906" w:h="16383"/>
          <w:pgMar w:top="1134" w:right="850" w:bottom="1134" w:left="1701" w:header="720" w:footer="720" w:gutter="0"/>
          <w:cols w:space="720"/>
        </w:sectPr>
      </w:pPr>
    </w:p>
    <w:p w:rsidR="00493916" w:rsidRPr="00BA7E67" w:rsidRDefault="00BA7E67">
      <w:pPr>
        <w:spacing w:after="0" w:line="264" w:lineRule="auto"/>
        <w:ind w:left="120"/>
        <w:jc w:val="both"/>
        <w:rPr>
          <w:lang w:val="ru-RU"/>
        </w:rPr>
      </w:pPr>
      <w:bookmarkStart w:id="7" w:name="block-25224766"/>
      <w:bookmarkEnd w:id="5"/>
      <w:r w:rsidRPr="00BA7E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93916" w:rsidRPr="00BA7E67" w:rsidRDefault="00493916">
      <w:pPr>
        <w:spacing w:after="0" w:line="264" w:lineRule="auto"/>
        <w:ind w:left="120"/>
        <w:jc w:val="both"/>
        <w:rPr>
          <w:lang w:val="ru-RU"/>
        </w:rPr>
      </w:pPr>
    </w:p>
    <w:p w:rsidR="00493916" w:rsidRPr="00BA7E67" w:rsidRDefault="00BA7E67">
      <w:pPr>
        <w:spacing w:after="0" w:line="264" w:lineRule="auto"/>
        <w:ind w:left="12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 xml:space="preserve">10 КЛАСС </w:t>
      </w:r>
    </w:p>
    <w:p w:rsidR="00493916" w:rsidRPr="00BA7E67" w:rsidRDefault="00493916">
      <w:pPr>
        <w:spacing w:after="0" w:line="264" w:lineRule="auto"/>
        <w:ind w:left="120"/>
        <w:jc w:val="both"/>
        <w:rPr>
          <w:lang w:val="ru-RU"/>
        </w:rPr>
      </w:pPr>
    </w:p>
    <w:p w:rsidR="00493916" w:rsidRPr="00BA7E67" w:rsidRDefault="00BA7E67">
      <w:pPr>
        <w:spacing w:after="0" w:line="264" w:lineRule="auto"/>
        <w:ind w:left="12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Предмет и значение органической химии, представление о многообразии органических соединений.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Электронное строение атома углерода: основное и возбуждённое состояния. Валентные возможности атома углерода. Химическая связь в органических соединениях. Типы гибридизации атомных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углерода. Механизмы образования ковалентной связи (обменный и донорно-акцепторный). Типы перекрывания атомных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σ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-связи. Одинарная, двойная и тройная связь. Способы разрыва связей в молекулах органических веществ. Понятие о свободном радикале,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нуклеофиле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электрофиле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Теория строения органических соединений А.М. Бутлерова и современные представления о структуре молекул. Значение теории строения органических соединений. Молекулярные и структурные формулы. Структурные формулы различных видов: развёрнутая, сокращённая, скелетная. Изомерия. Виды изомерии: структурная, пространственная. Электронные эффекты в молекулах органических соединений (индуктивный 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мезомерный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эффекты).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Представление о классификации органических веществ. Понятие о функциональной группе. Гомология. Гомологические ряды. Систематическая номенклатура органических соединений (</w:t>
      </w:r>
      <w:r>
        <w:rPr>
          <w:rFonts w:ascii="Times New Roman" w:hAnsi="Times New Roman"/>
          <w:color w:val="000000"/>
          <w:sz w:val="28"/>
        </w:rPr>
        <w:t>IUPAC</w:t>
      </w:r>
      <w:r w:rsidRPr="00BA7E67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представителей.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Особенности и классификация органических реакций.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-восстановительные реакции в органической химии.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Экспериментальные методы изучения веществ и их превращений: ознакомление с образцами органических веществ и материалами на их основе, опыты по превращению органических веществ при нагревании (плавление, обугливание и горение), конструирование моделей молекул органических веществ.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Углеводороды.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Алканы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Гомологический ряд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sp</w:t>
      </w:r>
      <w:proofErr w:type="spellEnd"/>
      <w:r w:rsidRPr="00BA7E67">
        <w:rPr>
          <w:rFonts w:ascii="Times New Roman" w:hAnsi="Times New Roman"/>
          <w:color w:val="000000"/>
          <w:sz w:val="28"/>
          <w:vertAlign w:val="superscript"/>
          <w:lang w:val="ru-RU"/>
        </w:rPr>
        <w:t>3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-связь. Физические свойства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Химические свойства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: реакции замещения, изомеризации, дегидрирования, циклизации, пиролиза, крекинга, горения. Представление о механизме реакций радикального замещения.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Нахождение в природе. Способы получения и применение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Циклоалканы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Общая формула, номенклатура и изомерия. Особенности строения и химических свойств малых (циклопропан,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циклобутан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) и обычных (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циклопентан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циклогексан)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циклоалканов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Способы получения и применение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циклоалканов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Алкены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Гомологический ряд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общая формула, номенклатура. Электронное и пространственное строение молекул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sp</w:t>
      </w:r>
      <w:proofErr w:type="spellEnd"/>
      <w:r w:rsidRPr="00BA7E67">
        <w:rPr>
          <w:rFonts w:ascii="Times New Roman" w:hAnsi="Times New Roman"/>
          <w:color w:val="000000"/>
          <w:sz w:val="28"/>
          <w:vertAlign w:val="superscript"/>
          <w:lang w:val="ru-RU"/>
        </w:rPr>
        <w:t>2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BA7E67">
        <w:rPr>
          <w:rFonts w:ascii="Times New Roman" w:hAnsi="Times New Roman"/>
          <w:color w:val="000000"/>
          <w:sz w:val="28"/>
          <w:lang w:val="ru-RU"/>
        </w:rPr>
        <w:t>-связи. Структурная и геометрическая (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цис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-транс-) изомерия. Физические свойства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Химические свойства: реакции присоединения, замещения в </w:t>
      </w:r>
      <w:r>
        <w:rPr>
          <w:rFonts w:ascii="Times New Roman" w:hAnsi="Times New Roman"/>
          <w:color w:val="000000"/>
          <w:sz w:val="28"/>
        </w:rPr>
        <w:t>α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-положение при двойной связи, полимеризации и окисления. Правило Марковникова. Качественные реакции на двойную связь. Способы получения и применение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Алкадиены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Классификация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алкадиенов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(сопряжённые, изолированные, 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>кумулированные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). Особенности электронного строения и химических свойств сопряжённых диенов, 1,2- и 1,4-присоединение. Полимеризация сопряжённых диенов. Способы получения и применение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алкадиенов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Алкины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Гомологический ряд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sp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углерода. Физические свойства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Химические свойства: реакции присоединения,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димеризации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тримеризации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окисления. Кислотные свойства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имеющих концевую тройную связь. Качественные реакции на тройную связь. Способы получения и применение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Ароматические углеводороды (арены). Гомологический ряд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аренов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общая формула, номенклатура и изомерия. Электронное и пространственное строение молекулы бензола. Физические свойства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аренов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Химические свойства бензола и его гомологов: реакции замещения в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бензольном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кольце и углеводородном радикале, реакции присоединения, окисление гомологов бензола. Представление об ориентирующем действии заместителей в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бензольном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кольце на примере алкильных радикалов, карбоксильной, гидроксильной,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амино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- и нитрогруппы, атомов галогенов. Особенности химических свойств стирола. Полимеризация стирола. Способы получения и применение ароматических углеводородов.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Природный газ. Попутные нефтяные газы. Нефть и её происхождение. Каменный уголь и продукты его переработки. Способы переработки нефти: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перегонка, крекинг (термический, каталитический),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риформинг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пиролиз. Продукты переработки нефти, их применение в промышленности и в быту.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Генетическая связь между различными классами углеводородов.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Электронное строение галогенпроизводных углеводородов. Реакции замещения галогена на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гидроксогруппу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нитрогруппу,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цианогруппу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аминогруппу. Действие на галогенпроизводные водного и спиртового раствора щёлочи. Взаимодействие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дигалогеналканов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 магнием и цинком. Понятие о металлоорганических соединениях. Использование галогенпроизводных углеводородов в быту, технике и при синтезе органических веществ.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Экспериментальные методы изучения веществ и их превращений: изучение физических свойств углеводородов (растворимость), качественных реакций углеводородов различных классов (обесцвечивание бромной или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иодной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воды, раствора перманганата калия, взаимодействие ацетилена с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BA7E67">
        <w:rPr>
          <w:rFonts w:ascii="Times New Roman" w:hAnsi="Times New Roman"/>
          <w:color w:val="000000"/>
          <w:sz w:val="28"/>
          <w:lang w:val="ru-RU"/>
        </w:rPr>
        <w:t>)), качественное обнаружение углерода и водорода в органических веществах, получение этилена и изучение его свойств, ознакомление с коллекциями «Нефть» и «Уголь», с образцами пластмасс, каучуков и резины, моделирование молекул углеводородов и галогенпроизводных углеводородов.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Строение молекул (на примере метанола и этанола). Гомологический ряд, общая формула, изомерия, номенклатура и классификация. Физические свойства предельных одноатомных спиртов. Водородные связи между молекулами спиртов. Химические свойства: реакции замещения, дегидратации, окисления, взаимодействие с органическими и неорганическими кислотами. Качественная реакция на одноатомные спирты. Действие этанола и метанола на организм человека. Способы получения и применение одноатомных спиртов.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Простые эфиры, номенклатура и изомерия. Особенности физических и химических свойств.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Многоатомные спирты – этиленгликоль и глицерин. Физические и химические свойства: реакции замещения, взаимодействие с органическими и неорганическими кислотами, качественная реакция на многоатомные спирты. Представление о механизме реакций нуклеофильного замещения. Действие на организм человека. Способы получения и применение многоатомных спиртов.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Фенол. Строение молекулы, взаимное влияние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гидроксогруппы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бензольного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ядра. Физические свойства фенола. Особенности химических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свойств фенола. Качественные реакции на фенол. Токсичность фенола. Способы получения и применение фенола. Фенолформальдегидная смола.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Карбонильные соединения – альдегиды и кетоны. Электронное строение карбонильной группы. Гомологические ряды альдегидов и кетонов, общая формула, изомерия и номенклатура. Физические свойства альдегидов и кетонов. Химические свойства альдегидов и кетонов: реакции присоединения. Окисление альдегидов, качественные реакции на альдегиды. Способы получения и применение альдегидов и кетонов.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Одноосновные предельные карбоновые кислоты. Особенности строения молекул карбоновых кислот. Изомерия и номенклатура. Физические свойства одноосновных предельных карбоновых кислот. Водородные связи между молекулами карбоновых кислот. Химические свойства: кислотные свойства, реакция этерификации, реакции с участием углеводородного радикала. Особенности свойств муравьиной кислоты. Понятие о производных карбоновых кислот – сложных эфирах. Многообразие карбоновых кислот. Особенности свойств непредельных и ароматических карбоновых кислот, дикарбоновых кислот,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гидроксикарбоновых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кислот. Представители высших карбоновых кислот: стеариновая, пальмитиновая, олеиновая, </w:t>
      </w:r>
      <w:proofErr w:type="spellStart"/>
      <w:r w:rsidRPr="00BA7E67">
        <w:rPr>
          <w:rFonts w:ascii="Times New Roman" w:hAnsi="Times New Roman"/>
          <w:i/>
          <w:color w:val="000000"/>
          <w:sz w:val="28"/>
          <w:lang w:val="ru-RU"/>
        </w:rPr>
        <w:t>линолевая</w:t>
      </w:r>
      <w:proofErr w:type="spellEnd"/>
      <w:r w:rsidRPr="00BA7E67">
        <w:rPr>
          <w:rFonts w:ascii="Times New Roman" w:hAnsi="Times New Roman"/>
          <w:i/>
          <w:color w:val="000000"/>
          <w:sz w:val="28"/>
          <w:lang w:val="ru-RU"/>
        </w:rPr>
        <w:t>, линоленовая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 кислоты. Способы получения и применение карбоновых кислот.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Сложные эфиры. Гомологический ряд, общая формула, изомерия и номенклатура. Физические и химические свойства: гидролиз в кислой и щелочной среде.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Жиры. Строение, физические и химические свойства жиров: гидролиз в кислой и щелочной среде. Особенности свойств жиров, содержащих остатки непредельных жирных кислот. Жиры в природе.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Мыла́ как соли высших карбоновых кислот, их моющее действие.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углеводов. Классификация углеводов (моно-,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ди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- и полисахариды). Моносахариды: глюкоза, фруктоза, галактоза, рибоза,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дезоксирибоза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Физические свойства и нахождение в природе. Фотосинтез. Химические свойства глюкозы: реакции с участием спиртовых и альдегидной групп, спиртовое и молочнокислое брожение. Применение глюкозы, её значение в жизнедеятельности организма. Дисахариды: сахароза, мальтоза и лактоза. Восстанавливающие 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невосстанавливающие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дисахариды. Гидролиз дисахаридов. Нахождение в природе и применение. 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иодом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Химические свойства целлюлозы: гидролиз, получение эфиров целлюлозы. Понятие об искусственных волокнах (вискоза, ацетатный шёлк).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Экспериментальные методы изучения веществ и их превращений: растворимость различных спиртов в воде, взаимодействие этанола с натрием, окисление этилового спирта в альдегид на раскалённой медной проволоке, окисление этилового спирта дихроматом калия (возможно использование видеоматериалов), качественные реакции на альдегиды (с гидроксидом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диамминсеребра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</w:t>
      </w:r>
      <w:r w:rsidRPr="00BA7E67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BA7E67">
        <w:rPr>
          <w:rFonts w:ascii="Times New Roman" w:hAnsi="Times New Roman"/>
          <w:color w:val="000000"/>
          <w:sz w:val="28"/>
          <w:lang w:val="ru-RU"/>
        </w:rPr>
        <w:t>)), реакция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BA7E67">
        <w:rPr>
          <w:rFonts w:ascii="Times New Roman" w:hAnsi="Times New Roman"/>
          <w:color w:val="000000"/>
          <w:sz w:val="28"/>
          <w:lang w:val="ru-RU"/>
        </w:rPr>
        <w:t>), химические свойства раствора уксусной кислоты, взаимодействие раствора глюкозы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), взаимодействие крахмала с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иодом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решение экспериментальных задач по темам «Спирты и фенолы», «Карбоновые кислоты. Сложные эфиры».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Азотсодержащие органические соединения.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Амины – органические производные аммиака. Классификация аминов: алифатические и ароматические; первичные, вторичные и третичные. Строение молекул, общая формула, изомерия, номенклатура и физические свойства. Химическое свойства алифатических аминов: основные свойства,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алкилирование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взаимодействие первичных аминов с азотистой кислотой. Соли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алкиламмония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Анилин – представитель аминов ароматического ряда. Строение анилина. Взаимное влияние групп атомов в молекуле анилина. Особенности химических свойств анилина. Качественные реакции на анилин. Способы получения и применение алифатических аминов. Получение анилина из нитробензола.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Аминокислоты. Номенклатура и изомерия. Отдельные представители </w:t>
      </w:r>
      <w:r>
        <w:rPr>
          <w:rFonts w:ascii="Times New Roman" w:hAnsi="Times New Roman"/>
          <w:color w:val="000000"/>
          <w:sz w:val="28"/>
        </w:rPr>
        <w:t>α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-аминокислот: глицин,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аланин</w:t>
      </w:r>
      <w:proofErr w:type="spellEnd"/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BA7E67">
        <w:rPr>
          <w:rFonts w:ascii="Times New Roman" w:hAnsi="Times New Roman"/>
          <w:color w:val="000000"/>
          <w:sz w:val="28"/>
          <w:lang w:val="ru-RU"/>
        </w:rPr>
        <w:t>Физические свойства аминокислот. Химические свойства аминокислот как амфотерных органических соединений, реакция поликонденсации, образование пептидной связи. Биологическое значение аминокислот. Синтез и гидролиз пептидов.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Белки как природные полимеры.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растворение белков в воде, денатурация белков при нагревании, цветные реакции на белки, решение экспериментальных задач по темам «Азотсодержащие органические соединения» и «Распознавание органических соединений».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  <w:r w:rsidRPr="00BA7E67">
        <w:rPr>
          <w:rFonts w:ascii="Times New Roman" w:hAnsi="Times New Roman"/>
          <w:color w:val="000000"/>
          <w:sz w:val="28"/>
          <w:lang w:val="ru-RU"/>
        </w:rPr>
        <w:t>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масса. Основные методы синтеза высокомолекулярных соединений – полимеризация и поликонденсация.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Полимерные 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Эластомеры: натуральный каучук, синтетические каучуки (бутадиеновый, хлоропреновый,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изопреновый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) и силиконы. Резина.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Полимеры специального назначения (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тефлон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кевлар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электропроводящие полимеры,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биоразлагаемые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полимеры).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Нахождение молекулярной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реакции и/или исходных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возможного.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связи.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Реализация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органической химии в 10 классе осуществляется через использование как общих естественно-научных понятий, так и понятий, принятых в отдельных предметах естественно-научного цикла.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теория, закон, анализ, синтез, классификация, наблюдение, измерение, эксперимент, модель, моделирование.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молекула, энергетический уровень, вещество, тело, объём, агрегатное состояние вещества, физические величины, единицы измерения, скорость, энергия, масса.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Биология: клетка, организм, экосистема, биосфера, метаболизм, наследственность, автотрофный и гетеротрофный тип питания, брожение,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фотосинтез, дыхание, белки, углеводы, жиры, нуклеиновые кислоты, ферменты.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География: полезные ископаемые, топливо.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:rsidR="00493916" w:rsidRPr="00BA7E67" w:rsidRDefault="00493916">
      <w:pPr>
        <w:spacing w:after="0"/>
        <w:ind w:left="120"/>
        <w:jc w:val="both"/>
        <w:rPr>
          <w:lang w:val="ru-RU"/>
        </w:rPr>
      </w:pPr>
    </w:p>
    <w:p w:rsidR="00493916" w:rsidRPr="00BA7E67" w:rsidRDefault="00BA7E67">
      <w:pPr>
        <w:spacing w:after="0"/>
        <w:ind w:left="12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493916" w:rsidRPr="00BA7E67" w:rsidRDefault="00493916">
      <w:pPr>
        <w:spacing w:after="0"/>
        <w:ind w:left="120"/>
        <w:jc w:val="both"/>
        <w:rPr>
          <w:lang w:val="ru-RU"/>
        </w:rPr>
      </w:pPr>
    </w:p>
    <w:p w:rsidR="00493916" w:rsidRPr="00BA7E67" w:rsidRDefault="00BA7E67">
      <w:pPr>
        <w:spacing w:after="0"/>
        <w:ind w:left="12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333333"/>
          <w:sz w:val="28"/>
          <w:lang w:val="ru-RU"/>
        </w:rPr>
        <w:t>ОБЩАЯ И НЕОРГАНИЧЕСКАЯ ХИМИЯ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Атом. Состав атомных ядер. Химический элемент. Изотопы. Строение электронных оболочек атомов, квантовые числа. Энергетические уровни и подуровни. Атомные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 Классификация химических элементов (</w:t>
      </w:r>
      <w:r>
        <w:rPr>
          <w:rFonts w:ascii="Times New Roman" w:hAnsi="Times New Roman"/>
          <w:color w:val="000000"/>
          <w:sz w:val="28"/>
        </w:rPr>
        <w:t>s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f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-элементы). Распределение электронов по атомным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орбиталям</w:t>
      </w:r>
      <w:proofErr w:type="spellEnd"/>
      <w:r w:rsidRPr="00BA7E67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 Электронные конфигурации атомов элементов первого–четвёртого периодов в основном и возбуждённом состоянии, электронные конфигурации ионов.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Д.И. Менделеева.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Химическая связь. Виды химической связи: ковалентная, ионная, металлическая. Механизмы образования ковалентной связи: обменный и донорно-акцепторный. Энергия и длина связи. Полярность, направленность и насыщаемость ковалентной связи. Кратные связи. Водородная связь. Межмолекулярные взаимодействия.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Валентность и валентные возможности атомов. Связь электронной структуры молекул с их геометрическим строением (на примере соединений элементов второго периода).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Представление о комплексных соединениях. Состав комплексного иона: комплексообразователь,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лиганды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 Значение комплексных соединений. Понятие о координационной химии.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Вещества молекулярного и немолекулярного строения. Типы кристаллических решёток (структур) и свойства веществ.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реакциях. Тепловые эффекты химических реакций. Термохимические уравнения.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Скорость химической реакции, её зависимость от различных факторов. Гомогенные и гетерогенные реакции. Катализ и катализаторы.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Обратимые и необратимые реакции.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Ле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Электролитическая диссоциация. Сильные и слабые электролиты. Степень диссоциации. Среда водных растворов: кислотная, нейтральная, щелочная. Водородный показатель (</w:t>
      </w:r>
      <w:r>
        <w:rPr>
          <w:rFonts w:ascii="Times New Roman" w:hAnsi="Times New Roman"/>
          <w:color w:val="000000"/>
          <w:sz w:val="28"/>
        </w:rPr>
        <w:t>pH</w:t>
      </w:r>
      <w:r w:rsidRPr="00BA7E67">
        <w:rPr>
          <w:rFonts w:ascii="Times New Roman" w:hAnsi="Times New Roman"/>
          <w:color w:val="000000"/>
          <w:sz w:val="28"/>
          <w:lang w:val="ru-RU"/>
        </w:rPr>
        <w:t>) раствора. Гидролиз солей. Реакции ионного обмена.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-восстановительные реакции. Степень окисления. Окислитель и восстановитель. Процессы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Экспериментальные методы изучения веществ и их превращений: разложение пероксида водорода в присутствии катализатора, модели кристаллических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реакции и положение химического равновесия.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Неорганическая химия.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Положение неметаллов в Периодической системе химических элементов Д.И. Менделеева и особенности строения их атомов. Физические свойства неметаллов. Аллотропия неметаллов (на примере кислорода, серы, фосфора и углерода).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Водород. Получение, физические и химические свойства: реакции с металлами и неметаллами, восстановительные свойства. Гидриды. Топливные элементы.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Галогены. Нахождение в природе, способы получения, физические и химические свойства.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Галогеноводороды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 Важнейшие кислородсодержащие соединения галогенов. Лабораторные и промышленные способы получения галогенов. Применение галогенов и их соединений.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Кислород, озон. Лабораторные и промышленные способы получения кислорода. Физические и химические свойства и применение кислорода и озона. Оксиды и пероксиды.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Сера. Нахождение в природе, способы получения, физические и химические свойства. Сероводород, сульфиды. Оксид серы(</w:t>
      </w:r>
      <w:r>
        <w:rPr>
          <w:rFonts w:ascii="Times New Roman" w:hAnsi="Times New Roman"/>
          <w:color w:val="000000"/>
          <w:sz w:val="28"/>
        </w:rPr>
        <w:t>IV</w:t>
      </w:r>
      <w:r w:rsidRPr="00BA7E67">
        <w:rPr>
          <w:rFonts w:ascii="Times New Roman" w:hAnsi="Times New Roman"/>
          <w:color w:val="000000"/>
          <w:sz w:val="28"/>
          <w:lang w:val="ru-RU"/>
        </w:rPr>
        <w:t>), оксид серы(</w:t>
      </w:r>
      <w:r>
        <w:rPr>
          <w:rFonts w:ascii="Times New Roman" w:hAnsi="Times New Roman"/>
          <w:color w:val="000000"/>
          <w:sz w:val="28"/>
        </w:rPr>
        <w:t>VI</w:t>
      </w:r>
      <w:r w:rsidRPr="00BA7E67">
        <w:rPr>
          <w:rFonts w:ascii="Times New Roman" w:hAnsi="Times New Roman"/>
          <w:color w:val="000000"/>
          <w:sz w:val="28"/>
          <w:lang w:val="ru-RU"/>
        </w:rPr>
        <w:t>). Сернистая и серная кислоты и их соли. Особенности свойств серной кислоты. Применение серы и её соединений.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Азот. Нахождение в природе, способы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азота и его соединений. Азотные удобрения.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Фосфор. Нахождение в природе, способы получения, физические и химические свойства. Фосфиды 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фосфин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 Оксиды фосфора, фосфорная кислота и её соли. Применение фосфора и его соединений. Фосфорные удобрения.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Углерод, нахождение в природе. Аллотропные модификации. Физические и химические свойства простых веществ, образованных углеродом. Оксид углерода(</w:t>
      </w:r>
      <w:r>
        <w:rPr>
          <w:rFonts w:ascii="Times New Roman" w:hAnsi="Times New Roman"/>
          <w:color w:val="000000"/>
          <w:sz w:val="28"/>
        </w:rPr>
        <w:t>II</w:t>
      </w:r>
      <w:r w:rsidRPr="00BA7E67">
        <w:rPr>
          <w:rFonts w:ascii="Times New Roman" w:hAnsi="Times New Roman"/>
          <w:color w:val="000000"/>
          <w:sz w:val="28"/>
          <w:lang w:val="ru-RU"/>
        </w:rPr>
        <w:t>), оксид углерода(</w:t>
      </w:r>
      <w:r>
        <w:rPr>
          <w:rFonts w:ascii="Times New Roman" w:hAnsi="Times New Roman"/>
          <w:color w:val="000000"/>
          <w:sz w:val="28"/>
        </w:rPr>
        <w:t>IV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), угольная кислота и её соли. Активированный уголь, адсорбция. Фуллерены,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графен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углеродные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нанотрубки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. Применение простых веществ, образованных углеродом, и его соединений.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Кремний. Нахождение в природе, способы получения, физические и химические свойства. Оксид кремния(</w:t>
      </w:r>
      <w:r>
        <w:rPr>
          <w:rFonts w:ascii="Times New Roman" w:hAnsi="Times New Roman"/>
          <w:color w:val="000000"/>
          <w:sz w:val="28"/>
        </w:rPr>
        <w:t>IV</w:t>
      </w:r>
      <w:r w:rsidRPr="00BA7E67">
        <w:rPr>
          <w:rFonts w:ascii="Times New Roman" w:hAnsi="Times New Roman"/>
          <w:color w:val="000000"/>
          <w:sz w:val="28"/>
          <w:lang w:val="ru-RU"/>
        </w:rPr>
        <w:t>), кремниевая кислота, силикаты. Применение кремния и его соединений. Стекло, его получение, виды стекла.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Положение металлов в Периодической системе химических элементов. Особенности строения электронных оболочек атомов металлов. Общие физические свойства металлов. Применение металлов в быту и технике. Сплавы металлов.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Электрохимический ряд напряжений металлов. Общие способы получения металлов: гидрометаллургия, пирометаллургия, электрометаллургия. Понятие о коррозии металлов. Способы защиты от коррозии.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IA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IIA</w:t>
      </w:r>
      <w:r w:rsidRPr="00BA7E67">
        <w:rPr>
          <w:rFonts w:ascii="Times New Roman" w:hAnsi="Times New Roman"/>
          <w:color w:val="000000"/>
          <w:sz w:val="28"/>
          <w:lang w:val="ru-RU"/>
        </w:rPr>
        <w:t>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соединений. Жёсткость воды и способы её устранения.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гидроксокомплексы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алюминия.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Общая характеристика металлов побочных подгрупп (Б-групп) Периодической системы химических элементов.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хрома и его соединений. Оксиды и гидроксиды хрома(</w:t>
      </w:r>
      <w:r>
        <w:rPr>
          <w:rFonts w:ascii="Times New Roman" w:hAnsi="Times New Roman"/>
          <w:color w:val="000000"/>
          <w:sz w:val="28"/>
        </w:rPr>
        <w:t>II</w:t>
      </w:r>
      <w:r w:rsidRPr="00BA7E67">
        <w:rPr>
          <w:rFonts w:ascii="Times New Roman" w:hAnsi="Times New Roman"/>
          <w:color w:val="000000"/>
          <w:sz w:val="28"/>
          <w:lang w:val="ru-RU"/>
        </w:rPr>
        <w:t>), хрома(</w:t>
      </w:r>
      <w:r>
        <w:rPr>
          <w:rFonts w:ascii="Times New Roman" w:hAnsi="Times New Roman"/>
          <w:color w:val="000000"/>
          <w:sz w:val="28"/>
        </w:rPr>
        <w:t>III</w:t>
      </w:r>
      <w:r w:rsidRPr="00BA7E67">
        <w:rPr>
          <w:rFonts w:ascii="Times New Roman" w:hAnsi="Times New Roman"/>
          <w:color w:val="000000"/>
          <w:sz w:val="28"/>
          <w:lang w:val="ru-RU"/>
        </w:rPr>
        <w:t>) и хрома(</w:t>
      </w:r>
      <w:r>
        <w:rPr>
          <w:rFonts w:ascii="Times New Roman" w:hAnsi="Times New Roman"/>
          <w:color w:val="000000"/>
          <w:sz w:val="28"/>
        </w:rPr>
        <w:t>VI</w:t>
      </w:r>
      <w:r w:rsidRPr="00BA7E67">
        <w:rPr>
          <w:rFonts w:ascii="Times New Roman" w:hAnsi="Times New Roman"/>
          <w:color w:val="000000"/>
          <w:sz w:val="28"/>
          <w:lang w:val="ru-RU"/>
        </w:rPr>
        <w:t>). Хроматы и дихроматы, их окислительные свойства. Получение и применение хрома.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марганца и его соединений. Важнейшие соединения марганца(</w:t>
      </w:r>
      <w:r>
        <w:rPr>
          <w:rFonts w:ascii="Times New Roman" w:hAnsi="Times New Roman"/>
          <w:color w:val="000000"/>
          <w:sz w:val="28"/>
        </w:rPr>
        <w:t>II</w:t>
      </w:r>
      <w:r w:rsidRPr="00BA7E67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IV</w:t>
      </w:r>
      <w:r w:rsidRPr="00BA7E67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VI</w:t>
      </w:r>
      <w:r w:rsidRPr="00BA7E67">
        <w:rPr>
          <w:rFonts w:ascii="Times New Roman" w:hAnsi="Times New Roman"/>
          <w:color w:val="000000"/>
          <w:sz w:val="28"/>
          <w:lang w:val="ru-RU"/>
        </w:rPr>
        <w:t>) и марганца(</w:t>
      </w:r>
      <w:r>
        <w:rPr>
          <w:rFonts w:ascii="Times New Roman" w:hAnsi="Times New Roman"/>
          <w:color w:val="000000"/>
          <w:sz w:val="28"/>
        </w:rPr>
        <w:t>VII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). Перманганат калия, его окислительные свойства.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железа и его соединений. Оксиды, гидроксиды и соли железа(</w:t>
      </w:r>
      <w:r>
        <w:rPr>
          <w:rFonts w:ascii="Times New Roman" w:hAnsi="Times New Roman"/>
          <w:color w:val="000000"/>
          <w:sz w:val="28"/>
        </w:rPr>
        <w:t>II</w:t>
      </w:r>
      <w:r w:rsidRPr="00BA7E67">
        <w:rPr>
          <w:rFonts w:ascii="Times New Roman" w:hAnsi="Times New Roman"/>
          <w:color w:val="000000"/>
          <w:sz w:val="28"/>
          <w:lang w:val="ru-RU"/>
        </w:rPr>
        <w:t>) и железа(</w:t>
      </w:r>
      <w:r>
        <w:rPr>
          <w:rFonts w:ascii="Times New Roman" w:hAnsi="Times New Roman"/>
          <w:color w:val="000000"/>
          <w:sz w:val="28"/>
        </w:rPr>
        <w:t>III</w:t>
      </w:r>
      <w:r w:rsidRPr="00BA7E67">
        <w:rPr>
          <w:rFonts w:ascii="Times New Roman" w:hAnsi="Times New Roman"/>
          <w:color w:val="000000"/>
          <w:sz w:val="28"/>
          <w:lang w:val="ru-RU"/>
        </w:rPr>
        <w:t>). Получение и применение железа и его сплавов.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меди и её соединений. Получение и применение меди и её соединений.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Цинк: получение, физические и химические свойства. Амфотерные свойства оксида и гидроксида цинка,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гидроксокомплексы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цинка. Применение цинка и его соединений.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образцов неметаллов, горение серы, 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использование видеоматериалов), взаимодействие цинка и железа с растворами кислот и щелочей, качественные реакции на неорганические анионы, катион водорода и катионы металлов, взаимодействие гидроксидов алюминия и цинка с растворами кислот и щелочей, решение экспериментальных задач по темам «Галогены», «Сера и её соединения», «Азот и фосфор и их соединения», «Металлы главных подгрупп», «Металлы побочных подгрупп».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Химия и жизнь.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Роль химии в обеспечении устойчивого развития человечества. Понятие о научных методах познания и методологии научного исследования. Научные принципы организации химического производства. Промышленные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Химическое загрязнение окружающей среды и его последствия. Роль химии в обеспечении энергетической безопасности.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Химия и здоровье человека. Лекарственные средства. Правила использования лекарственных препаратов. Роль химии в развитии медицины.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Химия пищи: основные компоненты, пищевые добавки. Роль химии в обеспечении пищевой безопасности.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Косметические и парфюмерные средства. Бытовая химия. Правила безопасного использования препаратов бытовой химии в повседневной жизни.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Химия в строительстве: важнейшие строительные материалы (цемент, бетон).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Химия в сельском хозяйстве. Органические и минеральные удобрения.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Современные конструкционные материалы, краски, стекло, керамика. Материалы для электроники.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Расчёты: массы вещества или объёма газов по известному количеству вещества, массе или объёму одного из участвующих в реакции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определённой массовой долей растворённого вещества, массовой доли и молярной концентрации вещества в растворе, доли выхода продукта реакции от теоретически возможного.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связи.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Реализация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общей и неорганической химии в 11 классе осуществляется через использование как общих естественно-научных понятий, так и понятий, принятых в отдельных предметах естественно-научного цикла.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теория, закон, анализ, синтез, классификация, периодичность, наблюдение, измерение, эксперимент, модель, моделирование.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Физика: материя, микромир, макромир, атом, электрон, протон, нейтрон, ион, изотопы, радиоактивность, молекула, энергетический уровень, вещество, тело, объём, агрегатное состояние вещества, идеальный газ, физические величины, единицы измерения, скорость, энергия, масса.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метаболизм, макро- и микроэлементы, белки, жиры, углеводы, нуклеиновые кислоты, ферменты, гормоны, круговорот веществ и поток энергии в экосистемах.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Технология: химическая промышленность, металлургия, строительные материалы, сельскохозяйственное производство, пищевая промышленность, фармацевтическая промышленность, производство косметических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препаратов, производство конструкционных материалов, электронная промышленность,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.</w:t>
      </w:r>
    </w:p>
    <w:p w:rsidR="00493916" w:rsidRPr="00BA7E67" w:rsidRDefault="00493916">
      <w:pPr>
        <w:rPr>
          <w:lang w:val="ru-RU"/>
        </w:rPr>
        <w:sectPr w:rsidR="00493916" w:rsidRPr="00BA7E67">
          <w:pgSz w:w="11906" w:h="16383"/>
          <w:pgMar w:top="1134" w:right="850" w:bottom="1134" w:left="1701" w:header="720" w:footer="720" w:gutter="0"/>
          <w:cols w:space="720"/>
        </w:sectPr>
      </w:pPr>
    </w:p>
    <w:p w:rsidR="00493916" w:rsidRPr="00BA7E67" w:rsidRDefault="00BA7E67">
      <w:pPr>
        <w:spacing w:after="0" w:line="264" w:lineRule="auto"/>
        <w:ind w:left="120"/>
        <w:jc w:val="both"/>
        <w:rPr>
          <w:lang w:val="ru-RU"/>
        </w:rPr>
      </w:pPr>
      <w:bookmarkStart w:id="8" w:name="block-25224765"/>
      <w:bookmarkEnd w:id="7"/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ХИМИИ НА УГЛУБЛЕННОМ УРОВНЕ СРЕДНЕГО ОБЩЕГО ОБРАЗОВАНИЯ</w:t>
      </w:r>
    </w:p>
    <w:p w:rsidR="00493916" w:rsidRPr="00BA7E67" w:rsidRDefault="00493916">
      <w:pPr>
        <w:spacing w:after="0" w:line="264" w:lineRule="auto"/>
        <w:ind w:left="120"/>
        <w:jc w:val="both"/>
        <w:rPr>
          <w:lang w:val="ru-RU"/>
        </w:rPr>
      </w:pPr>
    </w:p>
    <w:p w:rsidR="00493916" w:rsidRPr="00BA7E67" w:rsidRDefault="00BA7E67">
      <w:pPr>
        <w:spacing w:after="0" w:line="264" w:lineRule="auto"/>
        <w:ind w:left="12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93916" w:rsidRPr="00BA7E67" w:rsidRDefault="00493916">
      <w:pPr>
        <w:spacing w:after="0" w:line="264" w:lineRule="auto"/>
        <w:ind w:left="120"/>
        <w:jc w:val="both"/>
        <w:rPr>
          <w:lang w:val="ru-RU"/>
        </w:rPr>
      </w:pP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 соответствии с системно-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деятельностным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подходом в структуре личностных результатов освоения предмета «Химия» на уровне среднего общего образования выделены следующие составляющие: осознание обучающимися российской гражданской идентичности; готовность к саморазвитию, самостоятельности и самоопределению; наличие мотивации к обучению; готовность и способность обучающихся руководствоваться принятыми в обществе правилами и нормами поведения; наличие правосознания, экологической культуры; способность ставить цели и строить жизненные планы.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«Химия» отражают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опыта познавательной и практической деятельности обучающихся в процессе реализации образовательной деятельности.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«Химия» отражают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опыта познавательной и практической деятельности обучающихся в процессе реализации образовательной деятельности, в том числе в части: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BA7E67">
        <w:rPr>
          <w:rFonts w:ascii="Times New Roman" w:hAnsi="Times New Roman"/>
          <w:color w:val="000000"/>
          <w:sz w:val="28"/>
          <w:lang w:val="ru-RU"/>
        </w:rPr>
        <w:t>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осознания обучающимися своих конституционных прав и обязанностей, уважения к закону и правопорядку;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уважения к процессу творчества в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труда учёных и практиков;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нравственного сознания, этического поведения;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нравственных и правовых норм и с учётом осознания последствий поступков;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соблюдения правил безопасного обращения с веществами в быту, повседневной жизни, в трудовой деятельности;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осознания последствий и неприятия вредных привычек (употребления алкоголя, наркотиков, курения);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уважения к труду, людям труда и результатам трудовой деятельности;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6) экологического воспитания: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 как источнику существования жизни на Земле;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осознания необходимости использования достижений химии для решения вопросов рационального природопользования;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хемофобии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мировоззрения, соответствующего современному уровню развития науки и общественной практики;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в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естественно-научной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интереса к познанию, исследовательской деятельности;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/>
        <w:ind w:left="120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химии на уровне среднего общего образования включают: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значимые для формирования мировоззрения обучающихся междисциплинарные (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результаты отражают овладение универсальными учебными познавательными, коммуникативными и регулятивными действиями.</w:t>
      </w:r>
    </w:p>
    <w:p w:rsidR="00493916" w:rsidRPr="00BA7E67" w:rsidRDefault="00493916">
      <w:pPr>
        <w:spacing w:after="0" w:line="264" w:lineRule="auto"/>
        <w:ind w:left="120"/>
        <w:rPr>
          <w:lang w:val="ru-RU"/>
        </w:rPr>
      </w:pPr>
    </w:p>
    <w:p w:rsidR="00493916" w:rsidRPr="00BA7E67" w:rsidRDefault="00BA7E67">
      <w:pPr>
        <w:spacing w:after="0" w:line="264" w:lineRule="auto"/>
        <w:ind w:left="120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использовать при 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выбирать основания и критерии для классификации веществ и химических реакций;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применять в процессе </w:t>
      </w:r>
      <w:proofErr w:type="gramStart"/>
      <w:r w:rsidRPr="00BA7E67">
        <w:rPr>
          <w:rFonts w:ascii="Times New Roman" w:hAnsi="Times New Roman"/>
          <w:color w:val="000000"/>
          <w:sz w:val="28"/>
          <w:lang w:val="ru-RU"/>
        </w:rPr>
        <w:t>познания</w:t>
      </w:r>
      <w:proofErr w:type="gram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(физические и математические) знаки и символы, формулы, аббревиатуры, номенклатуру;</w:t>
      </w: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/>
        <w:ind w:firstLine="600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наглядности.</w:t>
      </w: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/>
        <w:ind w:firstLine="600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/>
        <w:ind w:firstLine="600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93916" w:rsidRPr="00BA7E67" w:rsidRDefault="00493916">
      <w:pPr>
        <w:spacing w:after="0" w:line="264" w:lineRule="auto"/>
        <w:ind w:left="120"/>
        <w:jc w:val="both"/>
        <w:rPr>
          <w:lang w:val="ru-RU"/>
        </w:rPr>
      </w:pP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493916" w:rsidRPr="00BA7E67" w:rsidRDefault="00493916">
      <w:pPr>
        <w:spacing w:after="0"/>
        <w:ind w:left="120"/>
        <w:rPr>
          <w:lang w:val="ru-RU"/>
        </w:rPr>
      </w:pP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осуществлять самоконтроль деятельности на основе самоанализа и самооценки.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химией. В программе по химии предметные результаты представлены по годам изучения.</w:t>
      </w:r>
    </w:p>
    <w:p w:rsidR="00493916" w:rsidRPr="00BA7E67" w:rsidRDefault="00493916">
      <w:pPr>
        <w:spacing w:after="0" w:line="264" w:lineRule="auto"/>
        <w:ind w:left="120"/>
        <w:jc w:val="both"/>
        <w:rPr>
          <w:lang w:val="ru-RU"/>
        </w:rPr>
      </w:pPr>
      <w:bookmarkStart w:id="9" w:name="_Toc139840030"/>
      <w:bookmarkEnd w:id="9"/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и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-атомные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основное и возбуждённое состояния атома, гибридизация атомных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ион, молекула, валентность,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структурная и пространственная (геометрическая, оптическая), изомеры, гомологический ряд, гомологи, углеводороды, кислород- и азотсодержащие органические соединения, мономер, полимер, структурное звено, высокомолекулярные соединения; теории, законы (периодический закон Д. И. Менделеева, теория строения органических веществ А. М. 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явлений; 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мезомерный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эффекты,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ориентанты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 рода);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производства метанола, переработки нефти);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выявлять характерные признаки понятий, устанавливать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их взаимосвязь, использовать соответствующие понятия при описании состава, строения и свойств органических соединений;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использовать химическую символику для составления молекулярных и структурных (развёрнутых, сокращённых и скелетных) формул органических веществ;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химических реакций и раскрывать их сущность: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-восстановительных реакций посредством составления электронного баланса этих реакций, реакций ионного обмена путём составления их полных и сокращённых ионных уравнений;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изготавливать модели молекул органических веществ для иллюстрации их химического и пространственного строения;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устанавливать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) и приводить тривиальные названия для отдельных представителей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аланин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мальтоза, фруктоза, анилин, дивинил, изопрен, хлоропрен, стирол и другие);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определять вид химической связи в органических соединениях (ковалентная и ионная связь, </w:t>
      </w:r>
      <w:r>
        <w:rPr>
          <w:rFonts w:ascii="Times New Roman" w:hAnsi="Times New Roman"/>
          <w:color w:val="000000"/>
          <w:sz w:val="28"/>
        </w:rPr>
        <w:t>σ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BA7E67">
        <w:rPr>
          <w:rFonts w:ascii="Times New Roman" w:hAnsi="Times New Roman"/>
          <w:color w:val="000000"/>
          <w:sz w:val="28"/>
          <w:lang w:val="ru-RU"/>
        </w:rPr>
        <w:t>-связь, водородная связь);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состава и строения;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веществ: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циклоалканов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алкадиенов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ароматических углеводородов, спиртов, альдегидов, кетонов, карбоновых кислот, простых и сложных эфиров, жиров,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нитросоединений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и аминов, аминокислот, белков, углеводов (моно-,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ди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- и полисахаридов), иллюстрировать генетическую связь между ними уравнениями соответствующих химических реакций с использованием структурных формул;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(</w:t>
      </w:r>
      <w:r>
        <w:rPr>
          <w:rFonts w:ascii="Times New Roman" w:hAnsi="Times New Roman"/>
          <w:color w:val="000000"/>
          <w:sz w:val="28"/>
        </w:rPr>
        <w:t>σ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BA7E67">
        <w:rPr>
          <w:rFonts w:ascii="Times New Roman" w:hAnsi="Times New Roman"/>
          <w:color w:val="000000"/>
          <w:sz w:val="28"/>
          <w:lang w:val="ru-RU"/>
        </w:rPr>
        <w:t>-связи), взаимного влияния атомов и групп атомов в молекулах;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характеризовать источники углеводородного сырья (нефть, природный газ, уголь), способы его переработки и практическое применение продуктов переработки;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владения системой знаний о естественно-научных методах познания – наблюдении, измерении, моделировании, эксперименте (реальном и мысленном) и умения применять эти знания;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применять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основные операции мыслительной деятельности – анализ и синтез, сравнение, обобщение, </w:t>
      </w:r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систематизацию, выявление причинно-следственных связей – для изучения свойств веществ и химических реакций;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выявлять взаимосвязь химических знаний с понятиями и представлениями других естественно-научных предметов для более осознанного понимания сущности материального единства мира, использовать системные знания по органической химии для объяснения и прогнозирования явлений, имеющих естественно-научную природу;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количественной стороны: расчёты по нахождению химической формулы вещества по известным массовым долям химических элементов, продуктам сгорания, плотности газообразных веществ;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прогнозировать, анализировать и оценивать с позиций экологической безопасности последствия бытовой и производственной деятельности человека, связанной с переработкой веществ, использовать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A7E67">
        <w:rPr>
          <w:rFonts w:ascii="Times New Roman" w:hAnsi="Times New Roman"/>
          <w:color w:val="000000"/>
          <w:sz w:val="28"/>
          <w:lang w:val="ru-RU"/>
        </w:rPr>
        <w:t>полученные знания для принятия грамотных решений проблем в ситуациях, связанных с химией;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самостоятельно планировать и проводить химический эксперимент (получение и изучение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органических веществ)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оценивать их достоверность;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соблюдать правила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осознавать опасность токсического действия на живые организмы определённых органических веществ, понимая смысл показателя ПДК;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анализировать целесообразность применения органических веществ в промышленности и в быту с точки зрения соотношения риск-польза;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 химическую информацию, перерабатывать её и использовать в соответствии с поставленной учебной задачей.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представлений: о материальном единстве мира, закономерностях и познаваемости явлений природы, о месте и значении химии в системе естественных наук и её роли в обеспечении устойчивого развития,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r w:rsidRPr="00BA7E67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атома, изотопы,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-атомные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основное и возбуждённое состояния атома, гибридизация атомных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ион, молекула, валентность,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связь (ковалентная, ионная, металлическая, водородная), кристаллическая решётка, химическая реакция, раствор, электролиты,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степень диссоциации, водородный показатель, окислитель, восстановитель, тепловой эффект химической реакции, скорость химической реакции, химическое равновесие; теории 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реакциях, закон постоянства состава веществ, закон действующих масс), закономерности, символический язык химии, мировоззренческие знания, лежащие в основе понимания причинности и системности химических явлений; современные представления о строении вещества на атомном, ионно-молекулярном и надмолекулярном уровнях; представления о механизмах химических реакций, термодинамических и кинетических закономерностях их протекания, о химическом равновесии, растворах и дисперсных системах;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человека, общих научных принципах химического производства;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использовать химическую символику для составления формул веществ и уравнений химических реакций, систематическую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BA7E67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веществ;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определять валентность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объяснять зависимость свойств веществ от вида химической связи и типа кристаллической решётки, обменный и донорно-акцепторный механизмы образования ковалентной связи;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классифицировать: неорганические вещества по их составу,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классификации изучаемых веществ и химических реакций;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раскрывать смысл периодического закона Д. И. Менделеева и демонстрировать его систематизирующую, объяснительную и прогностическую функции;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характеризовать электронное строение атомов и ионов химических элементов первого–четвёртого периодов Периодической системы Д.И. Менделеева, используя понятия «энергетические уровни», «энергетические подуровни», «</w:t>
      </w:r>
      <w:r>
        <w:rPr>
          <w:rFonts w:ascii="Times New Roman" w:hAnsi="Times New Roman"/>
          <w:color w:val="000000"/>
          <w:sz w:val="28"/>
        </w:rPr>
        <w:t>s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BA7E67">
        <w:rPr>
          <w:rFonts w:ascii="Times New Roman" w:hAnsi="Times New Roman"/>
          <w:color w:val="000000"/>
          <w:sz w:val="28"/>
          <w:lang w:val="ru-RU"/>
        </w:rPr>
        <w:t xml:space="preserve">-атомные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», «основное и возбуждённое энергетические состояния атома»; объяснять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A7E67">
        <w:rPr>
          <w:rFonts w:ascii="Times New Roman" w:hAnsi="Times New Roman"/>
          <w:color w:val="000000"/>
          <w:sz w:val="28"/>
          <w:lang w:val="ru-RU"/>
        </w:rPr>
        <w:t>закономерности изменения свойств химических элементов и их соединений по периодам и группам Периодической системы Д. И. Менделеева, валентные возможности атомов элементов на основе строения их электронных оболочек;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характеризовать (описывать) общие химические свойства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раскрывать сущность: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-восстановительных реакций посредством составления электронного баланса этих реакций; реакций ионного обмена путём составления их полных и сокращённых ионных уравнений; реакций гидролиза; реакций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комплексообразования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(на примере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гидроксокомплексов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цинка и алюминия);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смещения химического равновесия под влиянием внешних воздействий (принцип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Ле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>);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характеризовать химические реакции, лежащие в основе промышленного получения серной кислоты, аммиака, общие научные принципы химических производств; целесообразность применения неорганических веществ в промышленности и в быту с точки зрения соотношения риск-польза;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владения системой знаний о методах научного познания явлений природы – наблюдение, измерение, моделирование, эксперимент (реальный и мысленный), используемых в естественных науках, умения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выявлять взаимосвязь химических знаний с понятиями и представлениями других естественно-научных предметов для более осознанного понимания материального единства мира;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умения проводить расчёты: с использованием понятий «массовая доля вещества в растворе» и «молярная концентрация»; массы вещества или объёма газа по известному количеству вещества, массе или объёму одного из участвующих в реакции веществ; теплового эффекта реакции; значения водородного показателя растворов кислот и щелочей с известной степенью диссоциации; 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примеси); доли выхода продукта реакции; объёмных отношений газов;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самостоятельно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определение среды растворов веществ с помощью индикаторов, изучение влияния различных факторов на скорость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 и оценивать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A7E67">
        <w:rPr>
          <w:rFonts w:ascii="Times New Roman" w:hAnsi="Times New Roman"/>
          <w:color w:val="000000"/>
          <w:sz w:val="28"/>
          <w:lang w:val="ru-RU"/>
        </w:rPr>
        <w:t>их достоверность;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соблюдать правила пользования 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развития, осознавать опасность токсического действия на живые организмы определённых неорганических веществ, понимая смысл показателя ПДК; </w:t>
      </w:r>
    </w:p>
    <w:p w:rsidR="00493916" w:rsidRPr="00BA7E67" w:rsidRDefault="00BA7E6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7E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A7E67">
        <w:rPr>
          <w:rFonts w:ascii="Times New Roman" w:hAnsi="Times New Roman"/>
          <w:color w:val="000000"/>
          <w:sz w:val="28"/>
          <w:lang w:val="ru-RU"/>
        </w:rPr>
        <w:t xml:space="preserve"> умений: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A7E67">
        <w:rPr>
          <w:rFonts w:ascii="Times New Roman" w:hAnsi="Times New Roman"/>
          <w:color w:val="000000"/>
          <w:sz w:val="28"/>
          <w:lang w:val="ru-RU"/>
        </w:rPr>
        <w:t>химическую информацию, перерабатывать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A7E67">
        <w:rPr>
          <w:rFonts w:ascii="Times New Roman" w:hAnsi="Times New Roman"/>
          <w:color w:val="000000"/>
          <w:sz w:val="28"/>
          <w:lang w:val="ru-RU"/>
        </w:rPr>
        <w:t>её и использовать</w:t>
      </w:r>
      <w:r w:rsidRPr="00BA7E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A7E67">
        <w:rPr>
          <w:rFonts w:ascii="Times New Roman" w:hAnsi="Times New Roman"/>
          <w:color w:val="000000"/>
          <w:sz w:val="28"/>
          <w:lang w:val="ru-RU"/>
        </w:rPr>
        <w:t>в соответствии с поставленной учебной задачей.</w:t>
      </w:r>
    </w:p>
    <w:p w:rsidR="00493916" w:rsidRPr="00BA7E67" w:rsidRDefault="00493916">
      <w:pPr>
        <w:rPr>
          <w:lang w:val="ru-RU"/>
        </w:rPr>
        <w:sectPr w:rsidR="00493916" w:rsidRPr="00BA7E67">
          <w:pgSz w:w="11906" w:h="16383"/>
          <w:pgMar w:top="1134" w:right="850" w:bottom="1134" w:left="1701" w:header="720" w:footer="720" w:gutter="0"/>
          <w:cols w:space="720"/>
        </w:sectPr>
      </w:pPr>
    </w:p>
    <w:p w:rsidR="00493916" w:rsidRDefault="00BA7E67">
      <w:pPr>
        <w:spacing w:after="0"/>
        <w:ind w:left="120"/>
      </w:pPr>
      <w:bookmarkStart w:id="10" w:name="block-25224767"/>
      <w:bookmarkEnd w:id="8"/>
      <w:r w:rsidRPr="00BA7E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93916" w:rsidRDefault="00BA7E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493916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</w:tr>
      <w:tr w:rsidR="00493916" w:rsidRPr="007D4F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7E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циклоалканы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Непредельные углеводороды: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углеводородов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Карбонильные соединения: альдегиды и кетоны. Карбоновые кислоты. Сложные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эфиры. Жиры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49391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</w:tbl>
    <w:p w:rsidR="00493916" w:rsidRDefault="00493916">
      <w:pPr>
        <w:sectPr w:rsidR="004939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3916" w:rsidRDefault="00BA7E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49391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химии</w:t>
            </w:r>
            <w:proofErr w:type="spellEnd"/>
          </w:p>
        </w:tc>
      </w:tr>
      <w:tr w:rsidR="004939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атома. Периодический закон и Периодическая система химических элементов Д. И. Менделеева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</w:p>
        </w:tc>
      </w:tr>
      <w:tr w:rsidR="004939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</w:p>
        </w:tc>
      </w:tr>
      <w:tr w:rsidR="004939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в химии. Химия и жизнь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</w:tbl>
    <w:p w:rsidR="00493916" w:rsidRDefault="00493916">
      <w:pPr>
        <w:sectPr w:rsidR="004939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3916" w:rsidRDefault="00493916">
      <w:pPr>
        <w:sectPr w:rsidR="004939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3916" w:rsidRDefault="00BA7E67">
      <w:pPr>
        <w:spacing w:after="0"/>
        <w:ind w:left="120"/>
      </w:pPr>
      <w:bookmarkStart w:id="11" w:name="block-2522476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93916" w:rsidRDefault="00BA7E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609"/>
        <w:gridCol w:w="1199"/>
        <w:gridCol w:w="1841"/>
        <w:gridCol w:w="1910"/>
        <w:gridCol w:w="1347"/>
        <w:gridCol w:w="2221"/>
      </w:tblGrid>
      <w:tr w:rsidR="0049391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значение органической химии, представление о многообразии органических соединений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строение атома углерода (основное и возбуждённое состояния).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углерода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 в органических соединениях. Механизмы образования ковалентной связи, способы разрыва связей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Теория строения органических соединений А. М. Бутлерова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изомерии: структурная, пространственная. Электронные эффекты в молекулах органических соединений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и систематическая номенклатура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) органических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реакций в органической химии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Алканы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: гомологический ряд, общая формула, номенклатура и изомерия, электронное и пространственное строение молекул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природе. Способы получения и применение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Циклоалканы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: общая формула, номенклатура и изомерия, особенности строения и химических свойств, способы получения и применение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расчётных задач на определение молекулярной формулы органического вещества по массовым долям атомов элементов, входящих в его состав.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гомологический ряд, общая формула, номенклатура, электронное и пространственное строение молекул.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цис-транс-изомерия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Марковникова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и применение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: сопряжённые, изолированные, кумулированные. Особенности электронного строения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сопряжённых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и применение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: гомологический ряд, общая формула, номенклатура, электронное и пространственное строение молекул,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 реакции на тройную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и применение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алкинов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задач: расчёты по уравнению химической реакции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гомологический ряд, общая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: реакции замещения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: реакции присоединения, окисление гомологов бензола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стирола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и применение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различными классами углеводородов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Расчёты по уравнениям химических реакций. 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Природный газ. Попутные нефтяные газы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Каменный уголь и продукты его переработки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Нефть и способы её переработки.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нефти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различными классами углеводородов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Галогенопроизводные углеводородов: электронное строение; реакции замещения галогена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щелочей на галогенпроизводные. Взаимодействие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дигалогеналканов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магнием и цинком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разделу "Углеводороды"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"Углеводороды"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предельных одноатомных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одноатомных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эфиры: номенклатура и изомерия, особенности физических и химических свойств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Многоатомные спирты: этиленгликоль и глицерин, их физические и химические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и применение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Токсичность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Решение экспериментальных задач по теме "Спирты и фенолы"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 и кетоны: электронное строение карбонильной группы; гомологические ряды, общая формула, изомерия и номенклатура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 и кетоны: физические свойства; реакции присоединения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окисления и качественные реакции альдегидов и кетонов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альдегидов и кетонов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кислоты, особенности строения их молекул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Изомерия и номенклатура карбоновых кислот, их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предельных одноосновных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свойств: непредельных и ароматических карбоновых, дикарбоновых,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гидроксикарбоновых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карбоновых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производных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эфиры: гомологический ряд, общая формула, изомерия и номенклатура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эфиров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расчётных задач: по уравнению химической реакции,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3. Решение экспериментальных задач по теме "Карбоновые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Жиры: строение, физические и химические свойства (гидролиз)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свойств жиров, содержащих остатки непредельных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жирных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действие. Понятие о синтетических моющих средствах (СМС)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 и кислородсодержащих органических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Расчёты по уравнениям химических реакций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углеводов и классификация углеводов (моно-,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ди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- и полисахариды)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Моносахариды: физические свойства и нахождение в природе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глюкозы, её значение в жизнедеятельности организма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Дисахариды: сахароза, мальтоза и лактоза. Нахождение в природе и применение дисахаридов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Полисахариды: строение макромолекул, физические и химические свойства, применение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расчетных задач на определение доли выхода продукта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реакции от теоретически возможного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разделу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"Кислородсодержащие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Амины: классификация, строение молекул, общая формула, изомерия, номенклатура и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алифатических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Анилин: строение анилина, особенности химических свойств анилина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алифатических аминов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Аминокислоты: номенклатура и изомерия, физические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α-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аминокислот, их биологическое значение аминокислот.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Белки как природные полимеры; структуры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Азотсодержащие гетероциклические соединения. Нуклеиновые кислоты: состав, строение и биологическая роль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4. Решение экспериментальных задач по теме "Азотсодержащие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"Азотсодержащие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химии высокомолекулярных соединений и методы их синтеза —полимеризация и поликонденсация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Утилизация и переработка пластика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Эластомеры: натуральный синтетические каучуки. Резина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Волокна: натуральные, искусственные, синтетические. Полимеры специального назначения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"Распознавание пластмасс и волокон"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изученного материала по теме "Высокомолекулярные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</w:tbl>
    <w:p w:rsidR="00493916" w:rsidRDefault="00493916">
      <w:pPr>
        <w:sectPr w:rsidR="004939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3916" w:rsidRDefault="00BA7E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4753"/>
        <w:gridCol w:w="1133"/>
        <w:gridCol w:w="1841"/>
        <w:gridCol w:w="1910"/>
        <w:gridCol w:w="1347"/>
        <w:gridCol w:w="2221"/>
      </w:tblGrid>
      <w:tr w:rsidR="00493916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3916" w:rsidRDefault="004939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3916" w:rsidRDefault="00493916"/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Атом. Состав атомных ядер. Химический элемент.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атомов, квантовые числа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элементов (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-элементы)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электронов по атомным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орбиталям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конфигурации атомов элементов в основном и возбуждённом состоянии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конфигурации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Менделеева, связь с современной теорией строения атомов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изменения свойств химических элементов и образуемых ими простых и сложных веществ по группам и периодам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знаний по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химической связи. Механизмы образования ковалентной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валентные возможности атомов. Связь электронной структуры молекул с их геометрическим строением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комплексных соединениях: состав и номенклатура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Истинные растворы: насыщенные и ненасыщенные, растворимость.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Кристаллогидраты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концентрации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"Строение атома. Периодический закон и Периодическая система химических элементов Д. И. Менделеева", "Строение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эффекты химических реакций. Термохимические уравнения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 и термохимическим уравнениям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химической реакции, её зависимость от различных факторов.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катализаторы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Гомогенные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гетерогенные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по теме "Влияние различных факторов на скорость химической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Обратимые и необратимые реакции. Химическое равновесие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"Влияние различных факторов на положение химического равновесия"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диссоциации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Ионное произведение воды. Среда водных растворов.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(pH)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Гидролиз солей. Реакции, протекающие в растворах электролитов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"Химические реакции в растворах электролитов"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реакции. Важнейшие окислители и восстановители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Метод электронного (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электонно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-ионного) баланса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Электролиз растворов и расплавов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неметаллов в Периодической системе химических элементов Д. И. Менделеева и особенности строения их атомов.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Водород: получение,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Гидриды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Галогены: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Галогеноводороды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. Важнейшие кислородсодержащие соединения галогенов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Лабораторные и промышленные способы получения галогенов. Применение галогенов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4. Решение экспериментальных задач по теме "Галогены"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Кислород: лабораторные и промышленные способы получения,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пероксиды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Сера: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Сероводород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сульфиды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5. Решение экспериментальных задач по теме "Сера и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её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Азот: нахождение в природе, способы получения,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Аммиак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нитриды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азота и его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Фосфор: нахождение в природе, способы получения,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фосфин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фосфора и его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"Азот и фосфор и их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Оксид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), оксид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), угольная кислота и её соли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Оксид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кремниевая кислота,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силикаты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кремния и его соединений. Стекло, его получение, виды стекла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металлов в Периодической системе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Общие физические свойства металлов. Применение металлов в быту и технике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Электрохимический ряд напряжений металлов. Общие способы получения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IA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-группы Периодической системы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химических элементов. Магний и кальций: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Алюминий: получение,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Амфотерные свойства оксида и гидроксида алюминия, </w:t>
            </w:r>
            <w:proofErr w:type="spellStart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гидроксокомплексы</w:t>
            </w:r>
            <w:proofErr w:type="spellEnd"/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алюминия,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"Металлы главных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металлов побочных подгрупп (Б-групп) Периодической системы химических элементов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соединения марганца. Перманганат калия, его окислительные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железа и его соединений. Получение и применение сплавов железа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меди и </w:t>
            </w: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её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цинка и его соединений, их применение.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Гидроксокомплексы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цинка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обеспечении устойчивого развития человечества. Понятие о научных методах исследования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принципы организации химического производства. Промышленные способы получения важнейших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и его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человека. Лекарственные средства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Химия пищи. Роль химии в обеспечении пищевой безопасности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Косметические и парфюмерные средства. Бытовая химия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Химия в строительстве. Важнейшие строительные и конструкционные материалы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Химия в сельском хозяйстве. Органические и минеральные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93916" w:rsidRDefault="00493916">
            <w:pPr>
              <w:spacing w:after="0"/>
              <w:ind w:left="135"/>
            </w:pPr>
          </w:p>
        </w:tc>
      </w:tr>
      <w:tr w:rsidR="004939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Pr="00BA7E67" w:rsidRDefault="00BA7E67">
            <w:pPr>
              <w:spacing w:after="0"/>
              <w:ind w:left="135"/>
              <w:rPr>
                <w:lang w:val="ru-RU"/>
              </w:rPr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 w:rsidRPr="00BA7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93916" w:rsidRDefault="00BA7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3916" w:rsidRDefault="00493916"/>
        </w:tc>
      </w:tr>
    </w:tbl>
    <w:p w:rsidR="00493916" w:rsidRDefault="00493916">
      <w:pPr>
        <w:sectPr w:rsidR="004939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3916" w:rsidRDefault="00493916">
      <w:pPr>
        <w:sectPr w:rsidR="004939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3916" w:rsidRDefault="00BA7E67">
      <w:pPr>
        <w:spacing w:after="0"/>
        <w:ind w:left="120"/>
      </w:pPr>
      <w:bookmarkStart w:id="12" w:name="block-2522476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93916" w:rsidRDefault="00BA7E6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93916" w:rsidRDefault="00493916">
      <w:pPr>
        <w:spacing w:after="0" w:line="480" w:lineRule="auto"/>
        <w:ind w:left="120"/>
      </w:pPr>
    </w:p>
    <w:p w:rsidR="00493916" w:rsidRDefault="00493916">
      <w:pPr>
        <w:spacing w:after="0" w:line="480" w:lineRule="auto"/>
        <w:ind w:left="120"/>
      </w:pPr>
    </w:p>
    <w:p w:rsidR="00493916" w:rsidRDefault="00493916">
      <w:pPr>
        <w:spacing w:after="0"/>
        <w:ind w:left="120"/>
      </w:pPr>
    </w:p>
    <w:p w:rsidR="00493916" w:rsidRDefault="00BA7E6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93916" w:rsidRDefault="00493916">
      <w:pPr>
        <w:spacing w:after="0" w:line="480" w:lineRule="auto"/>
        <w:ind w:left="120"/>
      </w:pPr>
    </w:p>
    <w:p w:rsidR="00493916" w:rsidRDefault="00493916">
      <w:pPr>
        <w:spacing w:after="0"/>
        <w:ind w:left="120"/>
      </w:pPr>
    </w:p>
    <w:p w:rsidR="00493916" w:rsidRPr="00BA7E67" w:rsidRDefault="00BA7E67">
      <w:pPr>
        <w:spacing w:after="0" w:line="480" w:lineRule="auto"/>
        <w:ind w:left="120"/>
        <w:rPr>
          <w:lang w:val="ru-RU"/>
        </w:rPr>
      </w:pPr>
      <w:r w:rsidRPr="00BA7E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93916" w:rsidRPr="00BA7E67" w:rsidRDefault="00493916">
      <w:pPr>
        <w:spacing w:after="0" w:line="480" w:lineRule="auto"/>
        <w:ind w:left="120"/>
        <w:rPr>
          <w:lang w:val="ru-RU"/>
        </w:rPr>
      </w:pPr>
    </w:p>
    <w:p w:rsidR="00493916" w:rsidRPr="00BA7E67" w:rsidRDefault="00493916">
      <w:pPr>
        <w:rPr>
          <w:lang w:val="ru-RU"/>
        </w:rPr>
        <w:sectPr w:rsidR="00493916" w:rsidRPr="00BA7E6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F7BF5" w:rsidRPr="00BA7E67" w:rsidRDefault="001F7BF5">
      <w:pPr>
        <w:rPr>
          <w:lang w:val="ru-RU"/>
        </w:rPr>
      </w:pPr>
    </w:p>
    <w:sectPr w:rsidR="001F7BF5" w:rsidRPr="00BA7E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20EB5"/>
    <w:multiLevelType w:val="multilevel"/>
    <w:tmpl w:val="D8500B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373D8B"/>
    <w:multiLevelType w:val="multilevel"/>
    <w:tmpl w:val="7EE211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ED5CF6"/>
    <w:multiLevelType w:val="multilevel"/>
    <w:tmpl w:val="128E18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253A40"/>
    <w:multiLevelType w:val="multilevel"/>
    <w:tmpl w:val="ACF004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916"/>
    <w:rsid w:val="001F7BF5"/>
    <w:rsid w:val="00493916"/>
    <w:rsid w:val="007D4FBA"/>
    <w:rsid w:val="00BA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D4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D4F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D4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D4F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12466</Words>
  <Characters>71057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dcterms:created xsi:type="dcterms:W3CDTF">2023-09-29T20:59:00Z</dcterms:created>
  <dcterms:modified xsi:type="dcterms:W3CDTF">2023-09-29T20:59:00Z</dcterms:modified>
</cp:coreProperties>
</file>